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0" w:type="auto"/>
        <w:tblInd w:w="6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62A2" w:rsidRPr="005255FE" w:rsidTr="00015AF2">
        <w:tc>
          <w:tcPr>
            <w:tcW w:w="4785" w:type="dxa"/>
          </w:tcPr>
          <w:p w:rsidR="001E62A2" w:rsidRPr="005255FE" w:rsidRDefault="001E62A2" w:rsidP="001E62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1E62A2" w:rsidRPr="001E62A2" w:rsidRDefault="001E62A2" w:rsidP="001E62A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62A2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E62A2" w:rsidRPr="009B5EE1" w:rsidRDefault="005168F0" w:rsidP="005168F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г</w:t>
            </w:r>
            <w:r w:rsidR="001E62A2" w:rsidRPr="009B5EE1">
              <w:rPr>
                <w:rFonts w:ascii="Times New Roman" w:hAnsi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BC5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A2" w:rsidRPr="009B5EE1">
              <w:rPr>
                <w:rFonts w:ascii="Times New Roman" w:hAnsi="Times New Roman"/>
                <w:sz w:val="24"/>
                <w:szCs w:val="24"/>
              </w:rPr>
              <w:t>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B75E9" w:rsidRPr="009B5E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A2" w:rsidRPr="009B5EE1">
              <w:rPr>
                <w:rFonts w:ascii="Times New Roman" w:hAnsi="Times New Roman"/>
                <w:sz w:val="24"/>
                <w:szCs w:val="24"/>
              </w:rPr>
              <w:t>АО «ЧАК»</w:t>
            </w:r>
          </w:p>
          <w:p w:rsidR="009B5EE1" w:rsidRDefault="009B5EE1" w:rsidP="001E62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E62A2" w:rsidRPr="001E62A2" w:rsidRDefault="00920C0A" w:rsidP="001E62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5168F0">
              <w:rPr>
                <w:rFonts w:ascii="Times New Roman" w:hAnsi="Times New Roman"/>
                <w:sz w:val="24"/>
                <w:szCs w:val="24"/>
              </w:rPr>
              <w:t>Ю.Л. Наськов</w:t>
            </w:r>
          </w:p>
          <w:p w:rsidR="001E62A2" w:rsidRPr="005255FE" w:rsidRDefault="003D2CBD" w:rsidP="00BB53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«___»_____________20</w:t>
            </w:r>
            <w:r w:rsidR="00BC5F8E">
              <w:rPr>
                <w:rFonts w:ascii="Times New Roman" w:hAnsi="Times New Roman"/>
                <w:sz w:val="24"/>
                <w:szCs w:val="24"/>
              </w:rPr>
              <w:t>22</w:t>
            </w:r>
            <w:r w:rsidR="007B7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2A2" w:rsidRPr="005255F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E62A2" w:rsidRPr="005168F0" w:rsidRDefault="001E62A2" w:rsidP="001E62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7A8B" w:rsidRDefault="00FB6886" w:rsidP="001E62A2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5255FE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</w:p>
    <w:p w:rsidR="00FB6886" w:rsidRPr="005255FE" w:rsidRDefault="001E62A2" w:rsidP="001E62A2">
      <w:pPr>
        <w:pStyle w:val="a3"/>
        <w:spacing w:after="0" w:line="240" w:lineRule="auto"/>
        <w:ind w:left="0" w:firstLine="426"/>
        <w:jc w:val="center"/>
        <w:rPr>
          <w:rFonts w:ascii="Times New Roman" w:hAnsi="Times New Roman"/>
          <w:b/>
          <w:sz w:val="24"/>
          <w:szCs w:val="24"/>
        </w:rPr>
      </w:pPr>
      <w:r w:rsidRPr="005255FE">
        <w:rPr>
          <w:rFonts w:ascii="Times New Roman" w:hAnsi="Times New Roman"/>
          <w:b/>
          <w:sz w:val="24"/>
          <w:szCs w:val="24"/>
        </w:rPr>
        <w:t>по обязательному страхованию гражданской ответственности владельцев транспортных средств (ОСАГО)</w:t>
      </w:r>
    </w:p>
    <w:tbl>
      <w:tblPr>
        <w:tblpPr w:leftFromText="180" w:rightFromText="180" w:vertAnchor="text" w:tblpX="216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268"/>
        <w:gridCol w:w="5245"/>
      </w:tblGrid>
      <w:tr w:rsidR="003D2CBD" w:rsidRPr="003D2CBD" w:rsidTr="003D2CBD">
        <w:trPr>
          <w:trHeight w:val="226"/>
        </w:trPr>
        <w:tc>
          <w:tcPr>
            <w:tcW w:w="10173" w:type="dxa"/>
            <w:gridSpan w:val="3"/>
            <w:shd w:val="clear" w:color="auto" w:fill="F2F2F2" w:themeFill="background1" w:themeFillShade="F2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1. Общие сведения о закупке: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Наименование лота (товар)</w:t>
            </w:r>
          </w:p>
        </w:tc>
        <w:tc>
          <w:tcPr>
            <w:tcW w:w="7513" w:type="dxa"/>
            <w:gridSpan w:val="2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255FE">
              <w:rPr>
                <w:rFonts w:ascii="Times New Roman" w:hAnsi="Times New Roman"/>
              </w:rPr>
              <w:t>бязательное страхование гражданской ответственности владельцев транспортных средств (ОСАГО)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План закупки</w:t>
            </w:r>
          </w:p>
        </w:tc>
        <w:tc>
          <w:tcPr>
            <w:tcW w:w="7513" w:type="dxa"/>
            <w:gridSpan w:val="2"/>
          </w:tcPr>
          <w:p w:rsidR="003D2CBD" w:rsidRPr="004219DB" w:rsidRDefault="003D2CBD" w:rsidP="004327A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ПЗ 20</w:t>
            </w:r>
            <w:r w:rsidR="00920C0A">
              <w:rPr>
                <w:rFonts w:ascii="Times New Roman" w:hAnsi="Times New Roman"/>
              </w:rPr>
              <w:t>2</w:t>
            </w:r>
            <w:r w:rsidR="004219DB">
              <w:rPr>
                <w:rFonts w:ascii="Times New Roman" w:hAnsi="Times New Roman"/>
              </w:rPr>
              <w:t>2</w:t>
            </w:r>
            <w:r w:rsidRPr="003D2CBD">
              <w:rPr>
                <w:rFonts w:ascii="Times New Roman" w:hAnsi="Times New Roman"/>
              </w:rPr>
              <w:t xml:space="preserve"> года 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Номер закупки</w:t>
            </w:r>
          </w:p>
        </w:tc>
        <w:tc>
          <w:tcPr>
            <w:tcW w:w="7513" w:type="dxa"/>
            <w:gridSpan w:val="2"/>
          </w:tcPr>
          <w:p w:rsidR="003D2CBD" w:rsidRPr="003D2CBD" w:rsidRDefault="004219DB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B53B1">
              <w:rPr>
                <w:rFonts w:ascii="Times New Roman" w:hAnsi="Times New Roman"/>
              </w:rPr>
              <w:t>17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Номер лота</w:t>
            </w:r>
          </w:p>
        </w:tc>
        <w:tc>
          <w:tcPr>
            <w:tcW w:w="7513" w:type="dxa"/>
            <w:gridSpan w:val="2"/>
          </w:tcPr>
          <w:p w:rsidR="003D2CBD" w:rsidRPr="003D2CBD" w:rsidRDefault="004219DB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Источник финансирования</w:t>
            </w:r>
          </w:p>
        </w:tc>
        <w:tc>
          <w:tcPr>
            <w:tcW w:w="7513" w:type="dxa"/>
            <w:gridSpan w:val="2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Себестоимость</w:t>
            </w:r>
          </w:p>
        </w:tc>
      </w:tr>
      <w:tr w:rsidR="001953E7" w:rsidRPr="003D2CBD" w:rsidTr="006604F1">
        <w:trPr>
          <w:trHeight w:val="226"/>
        </w:trPr>
        <w:tc>
          <w:tcPr>
            <w:tcW w:w="2660" w:type="dxa"/>
          </w:tcPr>
          <w:p w:rsidR="001953E7" w:rsidRPr="003D2CBD" w:rsidRDefault="001953E7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Начальная (максимальная) цена Договора (цена лота)</w:t>
            </w:r>
          </w:p>
        </w:tc>
        <w:tc>
          <w:tcPr>
            <w:tcW w:w="7513" w:type="dxa"/>
            <w:gridSpan w:val="2"/>
          </w:tcPr>
          <w:p w:rsidR="001953E7" w:rsidRPr="00BC5F8E" w:rsidRDefault="00D84229" w:rsidP="001953E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559 715,51</w:t>
            </w:r>
          </w:p>
          <w:p w:rsidR="001953E7" w:rsidRPr="003D2CBD" w:rsidRDefault="001953E7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рублей без </w:t>
            </w:r>
            <w:r w:rsidRPr="003D2CBD">
              <w:rPr>
                <w:rFonts w:ascii="Times New Roman" w:hAnsi="Times New Roman"/>
              </w:rPr>
              <w:t xml:space="preserve">НДС </w:t>
            </w:r>
            <w:r w:rsidR="00B42EE2">
              <w:rPr>
                <w:rFonts w:ascii="Times New Roman" w:hAnsi="Times New Roman"/>
              </w:rPr>
              <w:t>(</w:t>
            </w:r>
            <w:r w:rsidR="00B42EE2" w:rsidRPr="00DE4243">
              <w:rPr>
                <w:rFonts w:ascii="Times New Roman" w:hAnsi="Times New Roman"/>
              </w:rPr>
              <w:t>НДС не облагается, в соответствии с п.п. 7 п. 3 ст. 149 НК РФ</w:t>
            </w:r>
            <w:r w:rsidR="00B42EE2">
              <w:rPr>
                <w:rFonts w:ascii="Times New Roman" w:hAnsi="Times New Roman"/>
              </w:rPr>
              <w:t>)</w:t>
            </w:r>
          </w:p>
          <w:p w:rsidR="001953E7" w:rsidRPr="003D2CBD" w:rsidRDefault="001953E7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Наименование заказчика и место нахождения</w:t>
            </w:r>
          </w:p>
        </w:tc>
        <w:tc>
          <w:tcPr>
            <w:tcW w:w="7513" w:type="dxa"/>
            <w:gridSpan w:val="2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  <w:bCs/>
              </w:rPr>
              <w:t>Акционерное общество «Чувашская автотранспортная компания» (АО «ЧАК»);</w:t>
            </w:r>
            <w:r w:rsidRPr="003D2CBD">
              <w:rPr>
                <w:rFonts w:ascii="Times New Roman" w:hAnsi="Times New Roman"/>
              </w:rPr>
              <w:t xml:space="preserve"> 429951 г. Новочебоксарск, ул. Промышленная, д. 21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  <w:vMerge w:val="restart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D2CBD">
              <w:rPr>
                <w:rFonts w:ascii="Times New Roman" w:hAnsi="Times New Roman"/>
                <w:b/>
              </w:rPr>
              <w:t>Информация о</w:t>
            </w:r>
            <w:r w:rsidR="003914D9">
              <w:rPr>
                <w:rFonts w:ascii="Times New Roman" w:hAnsi="Times New Roman"/>
                <w:b/>
              </w:rPr>
              <w:t>б</w:t>
            </w:r>
            <w:r w:rsidRPr="003D2CBD">
              <w:rPr>
                <w:rFonts w:ascii="Times New Roman" w:hAnsi="Times New Roman"/>
                <w:b/>
              </w:rPr>
              <w:t xml:space="preserve"> исполнителе заказчика, ответственного за заключение договора </w:t>
            </w:r>
          </w:p>
        </w:tc>
        <w:tc>
          <w:tcPr>
            <w:tcW w:w="2268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5245" w:type="dxa"/>
          </w:tcPr>
          <w:p w:rsidR="003D2CBD" w:rsidRPr="005F534F" w:rsidRDefault="00920C0A" w:rsidP="003D2C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инженер ПТО</w:t>
            </w:r>
          </w:p>
        </w:tc>
      </w:tr>
      <w:tr w:rsidR="003D2CBD" w:rsidRPr="003D2CBD" w:rsidTr="003D2CBD">
        <w:trPr>
          <w:trHeight w:val="226"/>
        </w:trPr>
        <w:tc>
          <w:tcPr>
            <w:tcW w:w="2660" w:type="dxa"/>
            <w:vMerge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Ф.И.О.</w:t>
            </w:r>
          </w:p>
        </w:tc>
        <w:tc>
          <w:tcPr>
            <w:tcW w:w="5245" w:type="dxa"/>
          </w:tcPr>
          <w:p w:rsidR="003D2CBD" w:rsidRPr="005F534F" w:rsidRDefault="00920C0A" w:rsidP="003914D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Табаева Нелли Алексеевна</w:t>
            </w:r>
          </w:p>
        </w:tc>
      </w:tr>
      <w:tr w:rsidR="003D2CBD" w:rsidRPr="003D2CBD" w:rsidTr="003D2CBD">
        <w:trPr>
          <w:trHeight w:val="225"/>
        </w:trPr>
        <w:tc>
          <w:tcPr>
            <w:tcW w:w="2660" w:type="dxa"/>
            <w:vMerge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45" w:type="dxa"/>
          </w:tcPr>
          <w:p w:rsidR="003D2CBD" w:rsidRPr="006147FB" w:rsidRDefault="003D2CBD" w:rsidP="00920C0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F534F">
              <w:rPr>
                <w:rFonts w:ascii="Times New Roman" w:hAnsi="Times New Roman"/>
              </w:rPr>
              <w:t>(8352)7</w:t>
            </w:r>
            <w:r w:rsidR="006147FB">
              <w:rPr>
                <w:rFonts w:ascii="Times New Roman" w:hAnsi="Times New Roman"/>
              </w:rPr>
              <w:t>4</w:t>
            </w:r>
            <w:r w:rsidRPr="005F534F">
              <w:rPr>
                <w:rFonts w:ascii="Times New Roman" w:hAnsi="Times New Roman"/>
              </w:rPr>
              <w:t>-</w:t>
            </w:r>
            <w:r w:rsidR="00920C0A">
              <w:rPr>
                <w:rFonts w:ascii="Times New Roman" w:hAnsi="Times New Roman"/>
              </w:rPr>
              <w:t>43</w:t>
            </w:r>
            <w:r w:rsidR="005F534F">
              <w:rPr>
                <w:rFonts w:ascii="Times New Roman" w:hAnsi="Times New Roman"/>
              </w:rPr>
              <w:t>-</w:t>
            </w:r>
            <w:r w:rsidR="00920C0A">
              <w:rPr>
                <w:rFonts w:ascii="Times New Roman" w:hAnsi="Times New Roman"/>
              </w:rPr>
              <w:t>00</w:t>
            </w:r>
          </w:p>
        </w:tc>
      </w:tr>
      <w:tr w:rsidR="003D2CBD" w:rsidRPr="003D2CBD" w:rsidTr="003D2CBD">
        <w:trPr>
          <w:trHeight w:val="240"/>
        </w:trPr>
        <w:tc>
          <w:tcPr>
            <w:tcW w:w="2660" w:type="dxa"/>
            <w:vMerge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</w:tcPr>
          <w:p w:rsidR="003D2CBD" w:rsidRPr="003D2CBD" w:rsidRDefault="003D2CBD" w:rsidP="003D2C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D2CBD">
              <w:rPr>
                <w:rFonts w:ascii="Times New Roman" w:hAnsi="Times New Roman"/>
              </w:rPr>
              <w:t>Адрес эл. почты</w:t>
            </w:r>
          </w:p>
        </w:tc>
        <w:tc>
          <w:tcPr>
            <w:tcW w:w="5245" w:type="dxa"/>
          </w:tcPr>
          <w:p w:rsidR="003D2CBD" w:rsidRPr="00704450" w:rsidRDefault="00920C0A" w:rsidP="006147F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B667F1">
              <w:rPr>
                <w:rStyle w:val="af"/>
                <w:rFonts w:ascii="Times New Roman" w:hAnsi="Times New Roman"/>
                <w:color w:val="auto"/>
                <w:u w:val="none"/>
              </w:rPr>
              <w:t>na</w:t>
            </w:r>
            <w:hyperlink r:id="rId11" w:history="1"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</w:rPr>
                <w:t>_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  <w:lang w:val="en-US"/>
                </w:rPr>
                <w:t>tabaeva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</w:rPr>
                <w:t>@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  <w:lang w:val="en-US"/>
                </w:rPr>
                <w:t>chak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</w:rPr>
                <w:t>.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  <w:lang w:val="en-US"/>
                </w:rPr>
                <w:t>cbx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</w:rPr>
                <w:t>.</w:t>
              </w:r>
              <w:r w:rsidR="00704450" w:rsidRPr="00704450">
                <w:rPr>
                  <w:rStyle w:val="af"/>
                  <w:rFonts w:ascii="Times New Roman" w:hAnsi="Times New Roman"/>
                  <w:color w:val="auto"/>
                  <w:u w:val="none"/>
                  <w:lang w:val="en-US"/>
                </w:rPr>
                <w:t>ru</w:t>
              </w:r>
            </w:hyperlink>
            <w:bookmarkStart w:id="0" w:name="_GoBack"/>
            <w:bookmarkEnd w:id="0"/>
          </w:p>
          <w:p w:rsidR="0047784D" w:rsidRPr="0047784D" w:rsidRDefault="0047784D" w:rsidP="006147F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4"/>
                <w:szCs w:val="4"/>
                <w:highlight w:val="yellow"/>
              </w:rPr>
            </w:pPr>
          </w:p>
        </w:tc>
      </w:tr>
    </w:tbl>
    <w:p w:rsidR="003D2CBD" w:rsidRPr="003D2CBD" w:rsidRDefault="003D2CBD" w:rsidP="003D2CBD">
      <w:pPr>
        <w:pStyle w:val="a3"/>
        <w:tabs>
          <w:tab w:val="left" w:pos="426"/>
        </w:tabs>
        <w:spacing w:after="240" w:line="240" w:lineRule="auto"/>
        <w:ind w:left="426"/>
        <w:jc w:val="both"/>
        <w:rPr>
          <w:rFonts w:ascii="Times New Roman" w:eastAsia="Times New Roman" w:hAnsi="Times New Roman"/>
        </w:rPr>
      </w:pPr>
    </w:p>
    <w:p w:rsidR="00864F0D" w:rsidRPr="005255FE" w:rsidRDefault="00864F0D" w:rsidP="00864F0D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Условия и порядок осуществления обязательного страхования.</w:t>
      </w:r>
    </w:p>
    <w:p w:rsidR="00864F0D" w:rsidRPr="005255FE" w:rsidRDefault="0003435A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</w:t>
      </w:r>
      <w:r w:rsidR="00864F0D" w:rsidRPr="005255FE">
        <w:rPr>
          <w:rFonts w:ascii="Times New Roman" w:eastAsia="Times New Roman" w:hAnsi="Times New Roman"/>
        </w:rPr>
        <w:t>траховани</w:t>
      </w:r>
      <w:r w:rsidR="00E057A9">
        <w:rPr>
          <w:rFonts w:ascii="Times New Roman" w:eastAsia="Times New Roman" w:hAnsi="Times New Roman"/>
        </w:rPr>
        <w:t>е</w:t>
      </w:r>
      <w:r w:rsidR="00864F0D" w:rsidRPr="005255FE">
        <w:rPr>
          <w:rFonts w:ascii="Times New Roman" w:eastAsia="Times New Roman" w:hAnsi="Times New Roman"/>
        </w:rPr>
        <w:t xml:space="preserve"> осуществляется Страховщиком в соответствии с положениями Федерального закона от 25.04.2002г. №</w:t>
      </w:r>
      <w:r w:rsidR="004327A0">
        <w:rPr>
          <w:rFonts w:ascii="Times New Roman" w:eastAsia="Times New Roman" w:hAnsi="Times New Roman"/>
        </w:rPr>
        <w:t xml:space="preserve"> </w:t>
      </w:r>
      <w:r w:rsidR="00864F0D" w:rsidRPr="005255FE">
        <w:rPr>
          <w:rFonts w:ascii="Times New Roman" w:eastAsia="Times New Roman" w:hAnsi="Times New Roman"/>
        </w:rPr>
        <w:t>40-ФЗ</w:t>
      </w:r>
      <w:r w:rsidR="004327A0">
        <w:rPr>
          <w:rFonts w:ascii="Times New Roman" w:eastAsia="Times New Roman" w:hAnsi="Times New Roman"/>
        </w:rPr>
        <w:t xml:space="preserve"> </w:t>
      </w:r>
      <w:r w:rsidR="004327A0" w:rsidRPr="0003435A">
        <w:rPr>
          <w:rFonts w:ascii="Times New Roman" w:eastAsia="Times New Roman" w:hAnsi="Times New Roman"/>
        </w:rPr>
        <w:t>(</w:t>
      </w:r>
      <w:r w:rsidR="004327A0">
        <w:rPr>
          <w:rFonts w:ascii="Times New Roman" w:eastAsia="Times New Roman" w:hAnsi="Times New Roman"/>
        </w:rPr>
        <w:t xml:space="preserve">в </w:t>
      </w:r>
      <w:r w:rsidR="004327A0" w:rsidRPr="0003435A">
        <w:rPr>
          <w:rFonts w:ascii="Times New Roman" w:eastAsia="Times New Roman" w:hAnsi="Times New Roman"/>
        </w:rPr>
        <w:t xml:space="preserve">ред. от </w:t>
      </w:r>
      <w:r w:rsidR="009D5A5F">
        <w:rPr>
          <w:rFonts w:ascii="Times New Roman" w:eastAsia="Times New Roman" w:hAnsi="Times New Roman"/>
        </w:rPr>
        <w:t>06</w:t>
      </w:r>
      <w:r w:rsidR="004327A0" w:rsidRPr="0003435A">
        <w:rPr>
          <w:rFonts w:ascii="Times New Roman" w:eastAsia="Times New Roman" w:hAnsi="Times New Roman"/>
        </w:rPr>
        <w:t>.</w:t>
      </w:r>
      <w:r w:rsidR="004327A0">
        <w:rPr>
          <w:rFonts w:ascii="Times New Roman" w:eastAsia="Times New Roman" w:hAnsi="Times New Roman"/>
        </w:rPr>
        <w:t>12</w:t>
      </w:r>
      <w:r w:rsidR="000779A6">
        <w:rPr>
          <w:rFonts w:ascii="Times New Roman" w:eastAsia="Times New Roman" w:hAnsi="Times New Roman"/>
        </w:rPr>
        <w:t>.20</w:t>
      </w:r>
      <w:r w:rsidR="000779A6" w:rsidRPr="000779A6">
        <w:rPr>
          <w:rFonts w:ascii="Times New Roman" w:eastAsia="Times New Roman" w:hAnsi="Times New Roman"/>
        </w:rPr>
        <w:t>2</w:t>
      </w:r>
      <w:r w:rsidR="009D5A5F">
        <w:rPr>
          <w:rFonts w:ascii="Times New Roman" w:eastAsia="Times New Roman" w:hAnsi="Times New Roman"/>
        </w:rPr>
        <w:t>1</w:t>
      </w:r>
      <w:r w:rsidR="00C76D7C">
        <w:rPr>
          <w:rFonts w:ascii="Times New Roman" w:eastAsia="Times New Roman" w:hAnsi="Times New Roman"/>
        </w:rPr>
        <w:t>г.</w:t>
      </w:r>
      <w:r w:rsidR="004327A0" w:rsidRPr="0003435A">
        <w:rPr>
          <w:rFonts w:ascii="Times New Roman" w:eastAsia="Times New Roman" w:hAnsi="Times New Roman"/>
        </w:rPr>
        <w:t>)</w:t>
      </w:r>
      <w:r w:rsidR="00864F0D" w:rsidRPr="005255FE">
        <w:rPr>
          <w:rFonts w:ascii="Times New Roman" w:eastAsia="Times New Roman" w:hAnsi="Times New Roman"/>
        </w:rPr>
        <w:t xml:space="preserve"> «Об обязательном страховании гражданской ответственности владельцев транспортных средств»</w:t>
      </w:r>
      <w:r>
        <w:rPr>
          <w:rFonts w:ascii="Times New Roman" w:eastAsia="Times New Roman" w:hAnsi="Times New Roman"/>
        </w:rPr>
        <w:t xml:space="preserve">, </w:t>
      </w:r>
      <w:r w:rsidRPr="0003435A">
        <w:rPr>
          <w:rFonts w:ascii="Times New Roman" w:eastAsia="Times New Roman" w:hAnsi="Times New Roman"/>
        </w:rPr>
        <w:t>Положение</w:t>
      </w:r>
      <w:r>
        <w:rPr>
          <w:rFonts w:ascii="Times New Roman" w:eastAsia="Times New Roman" w:hAnsi="Times New Roman"/>
        </w:rPr>
        <w:t>м</w:t>
      </w:r>
      <w:r w:rsidRPr="0003435A">
        <w:rPr>
          <w:rFonts w:ascii="Times New Roman" w:eastAsia="Times New Roman" w:hAnsi="Times New Roman"/>
        </w:rPr>
        <w:t xml:space="preserve"> о правилах обязательного страхования гражданской ответственности владельцев транспортных средств</w:t>
      </w:r>
      <w:r>
        <w:rPr>
          <w:rFonts w:ascii="Times New Roman" w:eastAsia="Times New Roman" w:hAnsi="Times New Roman"/>
        </w:rPr>
        <w:t>, утвержденных</w:t>
      </w:r>
      <w:r w:rsidRPr="0003435A">
        <w:rPr>
          <w:rFonts w:ascii="Times New Roman" w:eastAsia="Times New Roman" w:hAnsi="Times New Roman"/>
        </w:rPr>
        <w:t xml:space="preserve"> Банком России 19.09.2014 </w:t>
      </w:r>
      <w:r>
        <w:rPr>
          <w:rFonts w:ascii="Times New Roman" w:eastAsia="Times New Roman" w:hAnsi="Times New Roman"/>
        </w:rPr>
        <w:t>№</w:t>
      </w:r>
      <w:r w:rsidRPr="0003435A">
        <w:rPr>
          <w:rFonts w:ascii="Times New Roman" w:eastAsia="Times New Roman" w:hAnsi="Times New Roman"/>
        </w:rPr>
        <w:t xml:space="preserve"> 431-П (</w:t>
      </w:r>
      <w:r>
        <w:rPr>
          <w:rFonts w:ascii="Times New Roman" w:eastAsia="Times New Roman" w:hAnsi="Times New Roman"/>
        </w:rPr>
        <w:t xml:space="preserve">в </w:t>
      </w:r>
      <w:r w:rsidRPr="0003435A">
        <w:rPr>
          <w:rFonts w:ascii="Times New Roman" w:eastAsia="Times New Roman" w:hAnsi="Times New Roman"/>
        </w:rPr>
        <w:t xml:space="preserve">ред. от </w:t>
      </w:r>
      <w:r w:rsidR="00C76D7C">
        <w:rPr>
          <w:rFonts w:ascii="Times New Roman" w:eastAsia="Times New Roman" w:hAnsi="Times New Roman"/>
        </w:rPr>
        <w:t>15</w:t>
      </w:r>
      <w:r w:rsidR="00AC17CD">
        <w:rPr>
          <w:rFonts w:ascii="Times New Roman" w:eastAsia="Times New Roman" w:hAnsi="Times New Roman"/>
        </w:rPr>
        <w:t>.0</w:t>
      </w:r>
      <w:r w:rsidR="00C76D7C">
        <w:rPr>
          <w:rFonts w:ascii="Times New Roman" w:eastAsia="Times New Roman" w:hAnsi="Times New Roman"/>
        </w:rPr>
        <w:t>7</w:t>
      </w:r>
      <w:r w:rsidR="00AC17CD">
        <w:rPr>
          <w:rFonts w:ascii="Times New Roman" w:eastAsia="Times New Roman" w:hAnsi="Times New Roman"/>
        </w:rPr>
        <w:t>.202</w:t>
      </w:r>
      <w:r w:rsidR="00C76D7C">
        <w:rPr>
          <w:rFonts w:ascii="Times New Roman" w:eastAsia="Times New Roman" w:hAnsi="Times New Roman"/>
        </w:rPr>
        <w:t>1г.</w:t>
      </w:r>
      <w:r w:rsidRPr="0003435A">
        <w:rPr>
          <w:rFonts w:ascii="Times New Roman" w:eastAsia="Times New Roman" w:hAnsi="Times New Roman"/>
        </w:rPr>
        <w:t>)</w:t>
      </w:r>
      <w:r w:rsidR="00C76D7C">
        <w:rPr>
          <w:rFonts w:ascii="Times New Roman" w:eastAsia="Times New Roman" w:hAnsi="Times New Roman"/>
        </w:rPr>
        <w:t>.</w:t>
      </w:r>
    </w:p>
    <w:p w:rsidR="0003435A" w:rsidRPr="00864F0D" w:rsidRDefault="0003435A" w:rsidP="0003435A">
      <w:pPr>
        <w:pStyle w:val="a3"/>
        <w:numPr>
          <w:ilvl w:val="0"/>
          <w:numId w:val="5"/>
        </w:numPr>
        <w:tabs>
          <w:tab w:val="left" w:pos="426"/>
        </w:tabs>
        <w:spacing w:after="240" w:line="240" w:lineRule="auto"/>
        <w:ind w:left="426" w:hanging="426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Перечень транспортных средств, подлежащих страхованию</w:t>
      </w:r>
      <w:r w:rsidRPr="007B75E9">
        <w:rPr>
          <w:rFonts w:ascii="Times New Roman" w:eastAsia="Times New Roman" w:hAnsi="Times New Roman"/>
        </w:rPr>
        <w:t xml:space="preserve">: </w:t>
      </w:r>
      <w:r>
        <w:rPr>
          <w:rFonts w:ascii="Times New Roman" w:eastAsia="Times New Roman" w:hAnsi="Times New Roman"/>
        </w:rPr>
        <w:t>определяется в соответствии с Приложением № 1 к Техническому заданию. Общее количество транспортных средств,</w:t>
      </w:r>
      <w:r w:rsidRPr="007B75E9">
        <w:rPr>
          <w:rFonts w:ascii="Times New Roman" w:eastAsia="Times New Roman" w:hAnsi="Times New Roman"/>
        </w:rPr>
        <w:t xml:space="preserve"> подлежащих страхованию</w:t>
      </w:r>
      <w:r>
        <w:rPr>
          <w:rFonts w:ascii="Times New Roman" w:eastAsia="Times New Roman" w:hAnsi="Times New Roman"/>
        </w:rPr>
        <w:t>,</w:t>
      </w:r>
      <w:r w:rsidRPr="007B75E9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ориентировочно </w:t>
      </w:r>
      <w:r w:rsidRPr="008A71BC">
        <w:rPr>
          <w:rFonts w:ascii="Times New Roman" w:eastAsia="Times New Roman" w:hAnsi="Times New Roman"/>
        </w:rPr>
        <w:t xml:space="preserve">составляет </w:t>
      </w:r>
      <w:r w:rsidR="00A326EE" w:rsidRPr="007C32BA">
        <w:rPr>
          <w:rFonts w:ascii="Times New Roman" w:hAnsi="Times New Roman"/>
          <w:bCs/>
        </w:rPr>
        <w:t>31</w:t>
      </w:r>
      <w:r w:rsidR="007C32BA" w:rsidRPr="007C32BA">
        <w:rPr>
          <w:rFonts w:ascii="Times New Roman" w:hAnsi="Times New Roman"/>
          <w:bCs/>
        </w:rPr>
        <w:t>8</w:t>
      </w:r>
      <w:r w:rsidRPr="007C32BA">
        <w:rPr>
          <w:rFonts w:ascii="Times New Roman" w:hAnsi="Times New Roman"/>
          <w:bCs/>
        </w:rPr>
        <w:t xml:space="preserve"> (</w:t>
      </w:r>
      <w:r>
        <w:rPr>
          <w:rFonts w:ascii="Times New Roman" w:hAnsi="Times New Roman"/>
          <w:bCs/>
        </w:rPr>
        <w:t>триста</w:t>
      </w:r>
      <w:r w:rsidR="00E057A9">
        <w:rPr>
          <w:rFonts w:ascii="Times New Roman" w:hAnsi="Times New Roman"/>
          <w:bCs/>
        </w:rPr>
        <w:t xml:space="preserve"> </w:t>
      </w:r>
      <w:r w:rsidR="007C32BA">
        <w:rPr>
          <w:rFonts w:ascii="Times New Roman" w:hAnsi="Times New Roman"/>
          <w:bCs/>
        </w:rPr>
        <w:t>восемнадцать</w:t>
      </w:r>
      <w:r w:rsidRPr="008A71BC">
        <w:rPr>
          <w:rFonts w:ascii="Times New Roman" w:hAnsi="Times New Roman"/>
          <w:bCs/>
        </w:rPr>
        <w:t>) единиц</w:t>
      </w:r>
      <w:r>
        <w:rPr>
          <w:rFonts w:ascii="Times New Roman" w:hAnsi="Times New Roman"/>
          <w:bCs/>
        </w:rPr>
        <w:t>.</w:t>
      </w:r>
    </w:p>
    <w:p w:rsidR="007A5D3A" w:rsidRPr="00864F0D" w:rsidRDefault="007A5D3A" w:rsidP="0064222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</w:rPr>
      </w:pPr>
      <w:r w:rsidRPr="00864F0D">
        <w:rPr>
          <w:rFonts w:ascii="Times New Roman" w:hAnsi="Times New Roman"/>
          <w:b/>
          <w:bCs/>
        </w:rPr>
        <w:t xml:space="preserve">Порядок определения страховой премии: </w:t>
      </w:r>
    </w:p>
    <w:p w:rsidR="007A5D3A" w:rsidRPr="007A5D3A" w:rsidRDefault="0064222C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7A5D3A">
        <w:rPr>
          <w:rFonts w:ascii="Times New Roman" w:hAnsi="Times New Roman"/>
          <w:bCs/>
        </w:rPr>
        <w:t>Страховые премии по договор</w:t>
      </w:r>
      <w:r w:rsidR="007A5D3A" w:rsidRPr="007A5D3A">
        <w:rPr>
          <w:rFonts w:ascii="Times New Roman" w:hAnsi="Times New Roman"/>
          <w:bCs/>
        </w:rPr>
        <w:t>у</w:t>
      </w:r>
      <w:r w:rsidRPr="007A5D3A">
        <w:rPr>
          <w:rFonts w:ascii="Times New Roman" w:hAnsi="Times New Roman"/>
          <w:bCs/>
        </w:rPr>
        <w:t xml:space="preserve"> обязательн</w:t>
      </w:r>
      <w:r w:rsidR="007A5D3A" w:rsidRPr="007A5D3A">
        <w:rPr>
          <w:rFonts w:ascii="Times New Roman" w:hAnsi="Times New Roman"/>
          <w:bCs/>
        </w:rPr>
        <w:t>ого страхования рассчитываются С</w:t>
      </w:r>
      <w:r w:rsidRPr="007A5D3A">
        <w:rPr>
          <w:rFonts w:ascii="Times New Roman" w:hAnsi="Times New Roman"/>
          <w:bCs/>
        </w:rPr>
        <w:t>траховщик</w:t>
      </w:r>
      <w:r w:rsidR="007A5D3A" w:rsidRPr="007A5D3A">
        <w:rPr>
          <w:rFonts w:ascii="Times New Roman" w:hAnsi="Times New Roman"/>
          <w:bCs/>
        </w:rPr>
        <w:t>ом</w:t>
      </w:r>
      <w:r w:rsidRPr="007A5D3A">
        <w:rPr>
          <w:rFonts w:ascii="Times New Roman" w:hAnsi="Times New Roman"/>
          <w:bCs/>
        </w:rPr>
        <w:t xml:space="preserve"> как произведение базовых ставок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</w:t>
      </w:r>
      <w:r w:rsidR="0003435A">
        <w:rPr>
          <w:rFonts w:ascii="Times New Roman" w:hAnsi="Times New Roman"/>
          <w:bCs/>
        </w:rPr>
        <w:t xml:space="preserve"> в отношении каждого транспортного средства</w:t>
      </w:r>
      <w:r w:rsidRPr="007A5D3A">
        <w:rPr>
          <w:rFonts w:ascii="Times New Roman" w:hAnsi="Times New Roman"/>
          <w:bCs/>
        </w:rPr>
        <w:t xml:space="preserve">, установленным </w:t>
      </w:r>
      <w:r w:rsidR="007A5D3A" w:rsidRPr="007A5D3A">
        <w:rPr>
          <w:rFonts w:ascii="Times New Roman" w:eastAsia="Times New Roman" w:hAnsi="Times New Roman"/>
        </w:rPr>
        <w:t>Указанием Центрального</w:t>
      </w:r>
      <w:r w:rsidR="0005093F">
        <w:rPr>
          <w:rFonts w:ascii="Times New Roman" w:eastAsia="Times New Roman" w:hAnsi="Times New Roman"/>
        </w:rPr>
        <w:t xml:space="preserve"> банка Российской Федерации от 08.12.2021г. №6007</w:t>
      </w:r>
      <w:r w:rsidR="007A5D3A" w:rsidRPr="007A5D3A">
        <w:rPr>
          <w:rFonts w:ascii="Times New Roman" w:eastAsia="Times New Roman" w:hAnsi="Times New Roman"/>
        </w:rPr>
        <w:t>-У «О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 (со всеми изменениями и дополнениями на дату оформления страхового полиса).</w:t>
      </w:r>
    </w:p>
    <w:p w:rsidR="006518D5" w:rsidRDefault="007A5D3A" w:rsidP="00864F0D">
      <w:pPr>
        <w:pStyle w:val="a3"/>
        <w:keepNext/>
        <w:keepLines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7A5D3A">
        <w:rPr>
          <w:rFonts w:ascii="Times New Roman" w:hAnsi="Times New Roman"/>
        </w:rPr>
        <w:t>Размер совокупной страховой премии по договору</w:t>
      </w:r>
      <w:r w:rsidRPr="007A5D3A">
        <w:rPr>
          <w:rFonts w:ascii="Times New Roman" w:hAnsi="Times New Roman"/>
          <w:bCs/>
        </w:rPr>
        <w:t xml:space="preserve"> обязательного страхования</w:t>
      </w:r>
      <w:r w:rsidRPr="007A5D3A">
        <w:rPr>
          <w:rFonts w:ascii="Times New Roman" w:hAnsi="Times New Roman"/>
        </w:rPr>
        <w:t xml:space="preserve"> складывается из величин страховых премий, уплаченных Страхователем за весь период действия договора</w:t>
      </w:r>
      <w:r w:rsidR="006518D5">
        <w:rPr>
          <w:rFonts w:ascii="Times New Roman" w:hAnsi="Times New Roman"/>
        </w:rPr>
        <w:t xml:space="preserve"> </w:t>
      </w:r>
      <w:r w:rsidR="006518D5" w:rsidRPr="007A5D3A">
        <w:rPr>
          <w:rFonts w:ascii="Times New Roman" w:hAnsi="Times New Roman"/>
        </w:rPr>
        <w:t>по каждому транспортному средству</w:t>
      </w:r>
      <w:r w:rsidRPr="007A5D3A">
        <w:rPr>
          <w:rFonts w:ascii="Times New Roman" w:hAnsi="Times New Roman"/>
        </w:rPr>
        <w:t>, в соответс</w:t>
      </w:r>
      <w:r w:rsidR="006518D5">
        <w:rPr>
          <w:rFonts w:ascii="Times New Roman" w:hAnsi="Times New Roman"/>
        </w:rPr>
        <w:t xml:space="preserve">твии с заявлениями Страхователя. </w:t>
      </w:r>
    </w:p>
    <w:p w:rsidR="007A5D3A" w:rsidRPr="006518D5" w:rsidRDefault="007A5D3A" w:rsidP="00864F0D">
      <w:pPr>
        <w:pStyle w:val="a3"/>
        <w:keepNext/>
        <w:keepLines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6518D5">
        <w:rPr>
          <w:rFonts w:ascii="Times New Roman" w:hAnsi="Times New Roman"/>
        </w:rPr>
        <w:t>Размер страховой премии по каждому транспортному средству указывается в страховом полисе, выдаваемом Страховщиком Страхователю.</w:t>
      </w:r>
      <w:r w:rsidR="00864F0D" w:rsidRPr="00864F0D">
        <w:rPr>
          <w:rFonts w:ascii="Times New Roman" w:eastAsia="Times New Roman" w:hAnsi="Times New Roman"/>
        </w:rPr>
        <w:t xml:space="preserve"> </w:t>
      </w:r>
      <w:r w:rsidR="00864F0D" w:rsidRPr="008A71BC">
        <w:rPr>
          <w:rFonts w:ascii="Times New Roman" w:eastAsia="Times New Roman" w:hAnsi="Times New Roman"/>
        </w:rPr>
        <w:t>С</w:t>
      </w:r>
      <w:r w:rsidR="00864F0D">
        <w:rPr>
          <w:rFonts w:ascii="Times New Roman" w:eastAsia="Times New Roman" w:hAnsi="Times New Roman"/>
        </w:rPr>
        <w:t xml:space="preserve">траховые полисы оформляются Страховщиком на каждое транспортное средство </w:t>
      </w:r>
      <w:r w:rsidR="00864F0D" w:rsidRPr="007B75E9">
        <w:rPr>
          <w:rFonts w:ascii="Times New Roman" w:eastAsia="Times New Roman" w:hAnsi="Times New Roman"/>
        </w:rPr>
        <w:t>по заявлению Страхователя</w:t>
      </w:r>
      <w:r w:rsidR="00864F0D">
        <w:rPr>
          <w:rFonts w:ascii="Times New Roman" w:eastAsia="Times New Roman" w:hAnsi="Times New Roman"/>
        </w:rPr>
        <w:t>.</w:t>
      </w:r>
    </w:p>
    <w:p w:rsidR="0064222C" w:rsidRPr="007B75E9" w:rsidRDefault="0064222C" w:rsidP="0064222C">
      <w:pPr>
        <w:pStyle w:val="a3"/>
        <w:tabs>
          <w:tab w:val="left" w:pos="426"/>
        </w:tabs>
        <w:spacing w:after="240" w:line="240" w:lineRule="auto"/>
        <w:ind w:left="426"/>
        <w:jc w:val="both"/>
        <w:rPr>
          <w:rFonts w:ascii="Times New Roman" w:eastAsia="Times New Roman" w:hAnsi="Times New Roman"/>
          <w:b/>
        </w:rPr>
      </w:pPr>
    </w:p>
    <w:p w:rsidR="0022095A" w:rsidRPr="005255FE" w:rsidRDefault="00474B6C" w:rsidP="00492575">
      <w:pPr>
        <w:pStyle w:val="a3"/>
        <w:numPr>
          <w:ilvl w:val="0"/>
          <w:numId w:val="5"/>
        </w:numPr>
        <w:tabs>
          <w:tab w:val="left" w:pos="426"/>
        </w:tabs>
        <w:spacing w:after="240" w:line="240" w:lineRule="auto"/>
        <w:ind w:left="426" w:hanging="426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  <w:b/>
        </w:rPr>
        <w:t>С</w:t>
      </w:r>
      <w:r w:rsidR="001E6296" w:rsidRPr="005255FE">
        <w:rPr>
          <w:rFonts w:ascii="Times New Roman" w:eastAsia="Times New Roman" w:hAnsi="Times New Roman"/>
          <w:b/>
        </w:rPr>
        <w:t>ведения</w:t>
      </w:r>
      <w:r w:rsidR="006F50FB">
        <w:rPr>
          <w:rFonts w:ascii="Times New Roman" w:eastAsia="Times New Roman" w:hAnsi="Times New Roman"/>
          <w:b/>
        </w:rPr>
        <w:t xml:space="preserve"> </w:t>
      </w:r>
      <w:r w:rsidRPr="005255FE">
        <w:rPr>
          <w:rFonts w:ascii="Times New Roman" w:eastAsia="Times New Roman" w:hAnsi="Times New Roman"/>
          <w:b/>
        </w:rPr>
        <w:t>для расчетов страховых премий по каждому транспортному средству</w:t>
      </w:r>
      <w:r w:rsidR="00254911" w:rsidRPr="005255FE">
        <w:rPr>
          <w:rFonts w:ascii="Times New Roman" w:eastAsia="Times New Roman" w:hAnsi="Times New Roman"/>
          <w:b/>
        </w:rPr>
        <w:t>.</w:t>
      </w:r>
    </w:p>
    <w:p w:rsidR="00DF30BE" w:rsidRDefault="0022095A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>Т</w:t>
      </w:r>
      <w:r w:rsidR="00FB6886" w:rsidRPr="005255FE">
        <w:rPr>
          <w:rFonts w:ascii="Times New Roman" w:eastAsia="Times New Roman" w:hAnsi="Times New Roman"/>
        </w:rPr>
        <w:t xml:space="preserve">ерритория </w:t>
      </w:r>
      <w:r w:rsidRPr="005255FE">
        <w:rPr>
          <w:rFonts w:ascii="Times New Roman" w:eastAsia="Times New Roman" w:hAnsi="Times New Roman"/>
        </w:rPr>
        <w:t xml:space="preserve">страхования </w:t>
      </w:r>
      <w:r w:rsidR="00C002D5">
        <w:rPr>
          <w:rFonts w:ascii="Times New Roman" w:eastAsia="Times New Roman" w:hAnsi="Times New Roman"/>
        </w:rPr>
        <w:t>–</w:t>
      </w:r>
      <w:r w:rsidR="006F50FB">
        <w:rPr>
          <w:rFonts w:ascii="Times New Roman" w:eastAsia="Times New Roman" w:hAnsi="Times New Roman"/>
        </w:rPr>
        <w:t xml:space="preserve"> </w:t>
      </w:r>
      <w:r w:rsidR="00972C26" w:rsidRPr="005255FE">
        <w:rPr>
          <w:rFonts w:ascii="Times New Roman" w:eastAsia="Times New Roman" w:hAnsi="Times New Roman"/>
        </w:rPr>
        <w:t>Р</w:t>
      </w:r>
      <w:r w:rsidRPr="005255FE">
        <w:rPr>
          <w:rFonts w:ascii="Times New Roman" w:eastAsia="Times New Roman" w:hAnsi="Times New Roman"/>
        </w:rPr>
        <w:t>оссийская</w:t>
      </w:r>
      <w:r w:rsidR="006F50FB">
        <w:rPr>
          <w:rFonts w:ascii="Times New Roman" w:eastAsia="Times New Roman" w:hAnsi="Times New Roman"/>
        </w:rPr>
        <w:t xml:space="preserve"> </w:t>
      </w:r>
      <w:r w:rsidR="00972C26" w:rsidRPr="005255FE">
        <w:rPr>
          <w:rFonts w:ascii="Times New Roman" w:eastAsia="Times New Roman" w:hAnsi="Times New Roman"/>
        </w:rPr>
        <w:t>Ф</w:t>
      </w:r>
      <w:r w:rsidRPr="005255FE">
        <w:rPr>
          <w:rFonts w:ascii="Times New Roman" w:eastAsia="Times New Roman" w:hAnsi="Times New Roman"/>
        </w:rPr>
        <w:t>едерация.</w:t>
      </w:r>
    </w:p>
    <w:p w:rsidR="005977C6" w:rsidRPr="005255FE" w:rsidRDefault="005977C6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Территория преимущественного использо</w:t>
      </w:r>
      <w:r w:rsidR="00A72887">
        <w:rPr>
          <w:rFonts w:ascii="Times New Roman" w:eastAsia="Times New Roman" w:hAnsi="Times New Roman"/>
        </w:rPr>
        <w:t>вания транспортных средств – г.</w:t>
      </w:r>
      <w:r>
        <w:rPr>
          <w:rFonts w:ascii="Times New Roman" w:eastAsia="Times New Roman" w:hAnsi="Times New Roman"/>
        </w:rPr>
        <w:t>Новочебоксарск Чувашская Республика</w:t>
      </w:r>
      <w:r w:rsidR="00A72887">
        <w:rPr>
          <w:rFonts w:ascii="Times New Roman" w:eastAsia="Times New Roman" w:hAnsi="Times New Roman"/>
        </w:rPr>
        <w:t xml:space="preserve"> (</w:t>
      </w:r>
      <w:r w:rsidR="0057267A">
        <w:rPr>
          <w:rFonts w:ascii="Times New Roman" w:eastAsia="Times New Roman" w:hAnsi="Times New Roman"/>
        </w:rPr>
        <w:t>населенный п</w:t>
      </w:r>
      <w:r w:rsidR="00A72887">
        <w:rPr>
          <w:rFonts w:ascii="Times New Roman" w:eastAsia="Times New Roman" w:hAnsi="Times New Roman"/>
        </w:rPr>
        <w:t>ункт, в котором зарегистрированы</w:t>
      </w:r>
      <w:r w:rsidR="0057267A">
        <w:rPr>
          <w:rFonts w:ascii="Times New Roman" w:eastAsia="Times New Roman" w:hAnsi="Times New Roman"/>
        </w:rPr>
        <w:t xml:space="preserve"> ТС).</w:t>
      </w:r>
    </w:p>
    <w:p w:rsidR="001E6296" w:rsidRPr="005255FE" w:rsidRDefault="007E688D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Лица</w:t>
      </w:r>
      <w:r w:rsidR="001E6296" w:rsidRPr="005255FE">
        <w:rPr>
          <w:rFonts w:ascii="Times New Roman" w:eastAsia="Times New Roman" w:hAnsi="Times New Roman"/>
        </w:rPr>
        <w:t>, допущенны</w:t>
      </w:r>
      <w:r>
        <w:rPr>
          <w:rFonts w:ascii="Times New Roman" w:eastAsia="Times New Roman" w:hAnsi="Times New Roman"/>
        </w:rPr>
        <w:t>е</w:t>
      </w:r>
      <w:r w:rsidR="001E6296" w:rsidRPr="005255FE">
        <w:rPr>
          <w:rFonts w:ascii="Times New Roman" w:eastAsia="Times New Roman" w:hAnsi="Times New Roman"/>
        </w:rPr>
        <w:t xml:space="preserve"> к управлению транспортными средствами – без ограничений.</w:t>
      </w:r>
    </w:p>
    <w:p w:rsidR="0022095A" w:rsidRPr="005255FE" w:rsidRDefault="001E6296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 xml:space="preserve">Срок страхования – </w:t>
      </w:r>
      <w:r w:rsidR="00917188" w:rsidRPr="00917188">
        <w:rPr>
          <w:rFonts w:ascii="Times New Roman" w:hAnsi="Times New Roman"/>
          <w:bCs/>
        </w:rPr>
        <w:t>не превышает</w:t>
      </w:r>
      <w:r w:rsidR="00917188" w:rsidRPr="005255FE">
        <w:rPr>
          <w:rFonts w:ascii="Times New Roman" w:eastAsia="Times New Roman" w:hAnsi="Times New Roman"/>
        </w:rPr>
        <w:t xml:space="preserve"> </w:t>
      </w:r>
      <w:r w:rsidRPr="005255FE">
        <w:rPr>
          <w:rFonts w:ascii="Times New Roman" w:eastAsia="Times New Roman" w:hAnsi="Times New Roman"/>
        </w:rPr>
        <w:t>12 месяцев.</w:t>
      </w:r>
    </w:p>
    <w:p w:rsidR="00254911" w:rsidRPr="005255FE" w:rsidRDefault="00254911" w:rsidP="00864F0D">
      <w:pPr>
        <w:pStyle w:val="a3"/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>Остальные, необходимые для расчета страховой премии сведения предоставляются Страхователем в заявлении на выдачу полиса ОСАГО</w:t>
      </w:r>
      <w:r w:rsidR="007A5D3A">
        <w:rPr>
          <w:rFonts w:ascii="Times New Roman" w:eastAsia="Times New Roman" w:hAnsi="Times New Roman"/>
        </w:rPr>
        <w:t xml:space="preserve"> по транспортному средству</w:t>
      </w:r>
      <w:r w:rsidRPr="005255FE">
        <w:rPr>
          <w:rFonts w:ascii="Times New Roman" w:eastAsia="Times New Roman" w:hAnsi="Times New Roman"/>
        </w:rPr>
        <w:t>.</w:t>
      </w:r>
    </w:p>
    <w:p w:rsidR="001A1771" w:rsidRPr="005255FE" w:rsidRDefault="00DF30BE" w:rsidP="00492575">
      <w:pPr>
        <w:pStyle w:val="a3"/>
        <w:numPr>
          <w:ilvl w:val="0"/>
          <w:numId w:val="5"/>
        </w:numPr>
        <w:tabs>
          <w:tab w:val="left" w:pos="426"/>
        </w:tabs>
        <w:spacing w:after="240" w:line="240" w:lineRule="auto"/>
        <w:ind w:left="426" w:hanging="426"/>
        <w:jc w:val="both"/>
        <w:rPr>
          <w:rFonts w:ascii="Times New Roman" w:eastAsia="Times New Roman" w:hAnsi="Times New Roman"/>
          <w:b/>
        </w:rPr>
      </w:pPr>
      <w:r w:rsidRPr="005255FE">
        <w:rPr>
          <w:rFonts w:ascii="Times New Roman" w:eastAsia="Times New Roman" w:hAnsi="Times New Roman"/>
          <w:b/>
        </w:rPr>
        <w:t>Объект</w:t>
      </w:r>
      <w:r w:rsidR="006F50FB">
        <w:rPr>
          <w:rFonts w:ascii="Times New Roman" w:eastAsia="Times New Roman" w:hAnsi="Times New Roman"/>
          <w:b/>
        </w:rPr>
        <w:t xml:space="preserve"> </w:t>
      </w:r>
      <w:r w:rsidR="00F22079" w:rsidRPr="005255FE">
        <w:rPr>
          <w:rFonts w:ascii="Times New Roman" w:eastAsia="Times New Roman" w:hAnsi="Times New Roman"/>
          <w:b/>
        </w:rPr>
        <w:t xml:space="preserve">обязательного </w:t>
      </w:r>
      <w:r w:rsidRPr="005255FE">
        <w:rPr>
          <w:rFonts w:ascii="Times New Roman" w:eastAsia="Times New Roman" w:hAnsi="Times New Roman"/>
          <w:b/>
        </w:rPr>
        <w:t>страхования, страховой случай</w:t>
      </w:r>
      <w:r w:rsidR="00F22079" w:rsidRPr="005255FE">
        <w:rPr>
          <w:rFonts w:ascii="Times New Roman" w:eastAsia="Times New Roman" w:hAnsi="Times New Roman"/>
          <w:b/>
        </w:rPr>
        <w:t>.</w:t>
      </w:r>
    </w:p>
    <w:p w:rsidR="00AC37B7" w:rsidRPr="005255FE" w:rsidRDefault="00DF30BE" w:rsidP="00864F0D">
      <w:pPr>
        <w:pStyle w:val="a3"/>
        <w:numPr>
          <w:ilvl w:val="1"/>
          <w:numId w:val="5"/>
        </w:numPr>
        <w:tabs>
          <w:tab w:val="left" w:pos="851"/>
        </w:tabs>
        <w:spacing w:after="24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>Объектом обязательного страхования являются имущественные интересы, связанные с возникновением риска гражданской ответственности владельца транспортных средств по обязательствам, возникающим вследствие причинения вреда жизни, здоровью или имуществу потерпевших при использовании транспортных средств на территории Российской Федерации.</w:t>
      </w:r>
    </w:p>
    <w:p w:rsidR="00DF30BE" w:rsidRPr="005255FE" w:rsidRDefault="00DF30BE" w:rsidP="00864F0D">
      <w:pPr>
        <w:pStyle w:val="a3"/>
        <w:numPr>
          <w:ilvl w:val="1"/>
          <w:numId w:val="5"/>
        </w:numPr>
        <w:tabs>
          <w:tab w:val="left" w:pos="709"/>
          <w:tab w:val="left" w:pos="851"/>
        </w:tabs>
        <w:spacing w:after="240" w:line="240" w:lineRule="auto"/>
        <w:ind w:left="851" w:hanging="425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>Страховой случай - наступление гражданской ответственности владельца транспортного средства за причинение вреда жизни, здоровью или имуществу потерпевших при использовании транспортного средства, влекущее за собой в соответствии с договором обязательного страхования обязанность страховщика осуществить страховую выплату.</w:t>
      </w:r>
    </w:p>
    <w:p w:rsidR="009C6083" w:rsidRPr="005255FE" w:rsidRDefault="001A1771" w:rsidP="00492575">
      <w:pPr>
        <w:pStyle w:val="a3"/>
        <w:numPr>
          <w:ilvl w:val="0"/>
          <w:numId w:val="5"/>
        </w:numPr>
        <w:tabs>
          <w:tab w:val="left" w:pos="426"/>
        </w:tabs>
        <w:spacing w:after="24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255FE">
        <w:rPr>
          <w:rFonts w:ascii="Times New Roman" w:eastAsia="Times New Roman" w:hAnsi="Times New Roman"/>
          <w:b/>
        </w:rPr>
        <w:t>Страховая сумма</w:t>
      </w:r>
      <w:r w:rsidR="00F22079" w:rsidRPr="005255FE">
        <w:rPr>
          <w:rFonts w:ascii="Times New Roman" w:eastAsia="Times New Roman" w:hAnsi="Times New Roman"/>
          <w:b/>
        </w:rPr>
        <w:t>.</w:t>
      </w:r>
    </w:p>
    <w:p w:rsidR="00D268F6" w:rsidRPr="00E83BD0" w:rsidRDefault="00A56903" w:rsidP="00864F0D">
      <w:pPr>
        <w:pStyle w:val="a3"/>
        <w:numPr>
          <w:ilvl w:val="1"/>
          <w:numId w:val="5"/>
        </w:numPr>
        <w:tabs>
          <w:tab w:val="left" w:pos="567"/>
        </w:tabs>
        <w:spacing w:after="240" w:line="240" w:lineRule="auto"/>
        <w:ind w:left="851" w:hanging="425"/>
        <w:jc w:val="both"/>
        <w:rPr>
          <w:rFonts w:ascii="Times New Roman" w:hAnsi="Times New Roman"/>
        </w:rPr>
      </w:pPr>
      <w:r w:rsidRPr="00E83BD0">
        <w:rPr>
          <w:rFonts w:ascii="Times New Roman" w:hAnsi="Times New Roman"/>
        </w:rPr>
        <w:t xml:space="preserve">Страховая сумма, в пределах которой Страховщик обязуется при наступлении каждого страхового случая (независимо от их числа в течение срока действия настоящего Договора) возместить потерпевшим причиненный вред, устанавливается Федеральным </w:t>
      </w:r>
      <w:r w:rsidR="007E688D">
        <w:rPr>
          <w:rFonts w:ascii="Times New Roman" w:hAnsi="Times New Roman"/>
        </w:rPr>
        <w:t>з</w:t>
      </w:r>
      <w:r w:rsidRPr="00E83BD0">
        <w:rPr>
          <w:rFonts w:ascii="Times New Roman" w:hAnsi="Times New Roman"/>
        </w:rPr>
        <w:t>аконом от 25 апреля 2002 № 40-ФЗ «Об обязательном страховании гражданской ответственности владельцев транспортных средств»</w:t>
      </w:r>
      <w:r w:rsidR="004327A0">
        <w:rPr>
          <w:rFonts w:ascii="Times New Roman" w:hAnsi="Times New Roman"/>
        </w:rPr>
        <w:t xml:space="preserve"> </w:t>
      </w:r>
      <w:r w:rsidR="004327A0" w:rsidRPr="0003435A">
        <w:rPr>
          <w:rFonts w:ascii="Times New Roman" w:eastAsia="Times New Roman" w:hAnsi="Times New Roman"/>
        </w:rPr>
        <w:t>(</w:t>
      </w:r>
      <w:r w:rsidR="004327A0">
        <w:rPr>
          <w:rFonts w:ascii="Times New Roman" w:eastAsia="Times New Roman" w:hAnsi="Times New Roman"/>
        </w:rPr>
        <w:t xml:space="preserve">в </w:t>
      </w:r>
      <w:r w:rsidR="004327A0" w:rsidRPr="0003435A">
        <w:rPr>
          <w:rFonts w:ascii="Times New Roman" w:eastAsia="Times New Roman" w:hAnsi="Times New Roman"/>
        </w:rPr>
        <w:t xml:space="preserve">ред. от </w:t>
      </w:r>
      <w:r w:rsidR="004327A0">
        <w:rPr>
          <w:rFonts w:ascii="Times New Roman" w:eastAsia="Times New Roman" w:hAnsi="Times New Roman"/>
        </w:rPr>
        <w:t>0</w:t>
      </w:r>
      <w:r w:rsidR="00E81B89">
        <w:rPr>
          <w:rFonts w:ascii="Times New Roman" w:eastAsia="Times New Roman" w:hAnsi="Times New Roman"/>
        </w:rPr>
        <w:t>6</w:t>
      </w:r>
      <w:r w:rsidR="004327A0" w:rsidRPr="0003435A">
        <w:rPr>
          <w:rFonts w:ascii="Times New Roman" w:eastAsia="Times New Roman" w:hAnsi="Times New Roman"/>
        </w:rPr>
        <w:t>.</w:t>
      </w:r>
      <w:r w:rsidR="004327A0">
        <w:rPr>
          <w:rFonts w:ascii="Times New Roman" w:eastAsia="Times New Roman" w:hAnsi="Times New Roman"/>
        </w:rPr>
        <w:t>12</w:t>
      </w:r>
      <w:r w:rsidR="006A0BB4">
        <w:rPr>
          <w:rFonts w:ascii="Times New Roman" w:eastAsia="Times New Roman" w:hAnsi="Times New Roman"/>
        </w:rPr>
        <w:t>.202</w:t>
      </w:r>
      <w:r w:rsidR="00E81B89">
        <w:rPr>
          <w:rFonts w:ascii="Times New Roman" w:eastAsia="Times New Roman" w:hAnsi="Times New Roman"/>
        </w:rPr>
        <w:t>1г.</w:t>
      </w:r>
      <w:r w:rsidR="004327A0" w:rsidRPr="0003435A">
        <w:rPr>
          <w:rFonts w:ascii="Times New Roman" w:eastAsia="Times New Roman" w:hAnsi="Times New Roman"/>
        </w:rPr>
        <w:t>)</w:t>
      </w:r>
      <w:r w:rsidRPr="00E83BD0">
        <w:rPr>
          <w:rFonts w:ascii="Times New Roman" w:hAnsi="Times New Roman"/>
        </w:rPr>
        <w:t xml:space="preserve">. </w:t>
      </w:r>
    </w:p>
    <w:p w:rsidR="00D268F6" w:rsidRPr="005255FE" w:rsidRDefault="00D268F6" w:rsidP="00492575">
      <w:pPr>
        <w:pStyle w:val="a3"/>
        <w:numPr>
          <w:ilvl w:val="0"/>
          <w:numId w:val="5"/>
        </w:numPr>
        <w:tabs>
          <w:tab w:val="left" w:pos="426"/>
        </w:tabs>
        <w:spacing w:after="240" w:line="240" w:lineRule="auto"/>
        <w:ind w:left="426" w:hanging="426"/>
        <w:jc w:val="both"/>
        <w:rPr>
          <w:rFonts w:ascii="Times New Roman" w:hAnsi="Times New Roman"/>
          <w:b/>
        </w:rPr>
      </w:pPr>
      <w:r w:rsidRPr="005255FE">
        <w:rPr>
          <w:rFonts w:ascii="Times New Roman" w:eastAsia="Times New Roman" w:hAnsi="Times New Roman"/>
          <w:b/>
        </w:rPr>
        <w:t xml:space="preserve">Форма, сроки и порядок оплаты </w:t>
      </w:r>
      <w:r w:rsidR="005977C6">
        <w:rPr>
          <w:rFonts w:ascii="Times New Roman" w:eastAsia="Times New Roman" w:hAnsi="Times New Roman"/>
          <w:b/>
        </w:rPr>
        <w:t>страховой премии</w:t>
      </w:r>
      <w:r w:rsidR="005255FE" w:rsidRPr="005255FE">
        <w:rPr>
          <w:rFonts w:ascii="Times New Roman" w:eastAsia="Times New Roman" w:hAnsi="Times New Roman"/>
          <w:b/>
        </w:rPr>
        <w:t>.</w:t>
      </w:r>
    </w:p>
    <w:p w:rsidR="005255FE" w:rsidRDefault="005255FE" w:rsidP="00864F0D">
      <w:pPr>
        <w:pStyle w:val="a3"/>
        <w:numPr>
          <w:ilvl w:val="1"/>
          <w:numId w:val="5"/>
        </w:numPr>
        <w:tabs>
          <w:tab w:val="left" w:pos="851"/>
        </w:tabs>
        <w:spacing w:after="240" w:line="240" w:lineRule="auto"/>
        <w:ind w:left="851" w:hanging="425"/>
        <w:jc w:val="both"/>
        <w:rPr>
          <w:rFonts w:ascii="Times New Roman" w:hAnsi="Times New Roman"/>
        </w:rPr>
      </w:pPr>
      <w:r w:rsidRPr="005255FE">
        <w:rPr>
          <w:rFonts w:ascii="Times New Roman" w:hAnsi="Times New Roman"/>
        </w:rPr>
        <w:t>Оплата страховой премии производится в безналичной форме в следующем порядке:</w:t>
      </w:r>
    </w:p>
    <w:p w:rsidR="005255FE" w:rsidRPr="005255FE" w:rsidRDefault="005255FE" w:rsidP="00864F0D">
      <w:pPr>
        <w:pStyle w:val="a3"/>
        <w:numPr>
          <w:ilvl w:val="0"/>
          <w:numId w:val="12"/>
        </w:numPr>
        <w:tabs>
          <w:tab w:val="left" w:pos="851"/>
          <w:tab w:val="left" w:pos="1134"/>
        </w:tabs>
        <w:spacing w:after="240" w:line="240" w:lineRule="auto"/>
        <w:ind w:left="851" w:hanging="425"/>
        <w:jc w:val="both"/>
        <w:rPr>
          <w:rFonts w:ascii="Times New Roman" w:hAnsi="Times New Roman"/>
        </w:rPr>
      </w:pPr>
      <w:r w:rsidRPr="005255FE">
        <w:rPr>
          <w:rFonts w:ascii="Times New Roman" w:hAnsi="Times New Roman"/>
        </w:rPr>
        <w:t>не позднее 1 (одного) рабочего дня с момента получения от Страхователя заявления с указанием перечня транспортных средств, подлежащих страхованию, Страховщик выставляет Страхователю счет на оплату страховых премий, с включением в Приложение к счету перечня транспортных средств по которым счет выставляется, с указанием страховой премии по каждому транспортному средству отдельно;</w:t>
      </w:r>
    </w:p>
    <w:p w:rsidR="005255FE" w:rsidRPr="005255FE" w:rsidRDefault="005255FE" w:rsidP="00864F0D">
      <w:pPr>
        <w:pStyle w:val="a3"/>
        <w:numPr>
          <w:ilvl w:val="0"/>
          <w:numId w:val="12"/>
        </w:numPr>
        <w:tabs>
          <w:tab w:val="left" w:pos="851"/>
          <w:tab w:val="left" w:pos="1134"/>
        </w:tabs>
        <w:spacing w:after="240" w:line="240" w:lineRule="auto"/>
        <w:ind w:left="851" w:hanging="425"/>
        <w:jc w:val="both"/>
        <w:rPr>
          <w:rFonts w:ascii="Times New Roman" w:hAnsi="Times New Roman"/>
        </w:rPr>
      </w:pPr>
      <w:r w:rsidRPr="005255FE">
        <w:rPr>
          <w:rFonts w:ascii="Times New Roman" w:hAnsi="Times New Roman"/>
        </w:rPr>
        <w:t>Страхователь не позднее 5 (пяти) рабочих дней с момента получения счета производит оплату. Оплата страховой премии по счету производится единовременно. Датой уплаты страховой премии считается день перечисления страховой премии на расчетный счет Страховщика.</w:t>
      </w:r>
    </w:p>
    <w:p w:rsidR="005255FE" w:rsidRPr="00812D51" w:rsidRDefault="00812D51" w:rsidP="00812D51">
      <w:pPr>
        <w:pStyle w:val="a3"/>
        <w:numPr>
          <w:ilvl w:val="0"/>
          <w:numId w:val="5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hAnsi="Times New Roman"/>
        </w:rPr>
      </w:pPr>
      <w:r w:rsidRPr="005255FE">
        <w:rPr>
          <w:rFonts w:ascii="Times New Roman" w:eastAsia="Times New Roman" w:hAnsi="Times New Roman"/>
          <w:b/>
        </w:rPr>
        <w:t xml:space="preserve">Срок </w:t>
      </w:r>
      <w:r w:rsidR="00597092">
        <w:rPr>
          <w:rFonts w:ascii="Times New Roman" w:eastAsia="Times New Roman" w:hAnsi="Times New Roman"/>
          <w:b/>
        </w:rPr>
        <w:t>действия договора страхования</w:t>
      </w:r>
      <w:r>
        <w:rPr>
          <w:rFonts w:ascii="Times New Roman" w:eastAsia="Times New Roman" w:hAnsi="Times New Roman"/>
          <w:b/>
        </w:rPr>
        <w:t>.</w:t>
      </w:r>
    </w:p>
    <w:p w:rsidR="00812D51" w:rsidRDefault="00882802" w:rsidP="00864F0D">
      <w:pPr>
        <w:pStyle w:val="a3"/>
        <w:numPr>
          <w:ilvl w:val="1"/>
          <w:numId w:val="5"/>
        </w:numPr>
        <w:tabs>
          <w:tab w:val="left" w:pos="993"/>
        </w:tabs>
        <w:spacing w:after="240" w:line="240" w:lineRule="auto"/>
        <w:ind w:left="993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Период выдачи полисов</w:t>
      </w:r>
      <w:r w:rsidR="008D0294" w:rsidRPr="005255FE">
        <w:rPr>
          <w:rFonts w:ascii="Times New Roman" w:hAnsi="Times New Roman"/>
          <w:sz w:val="24"/>
          <w:szCs w:val="24"/>
        </w:rPr>
        <w:t xml:space="preserve">: </w:t>
      </w:r>
      <w:r w:rsidR="008D0294" w:rsidRPr="005255FE">
        <w:rPr>
          <w:rFonts w:ascii="Times New Roman" w:hAnsi="Times New Roman"/>
          <w:bCs/>
        </w:rPr>
        <w:t xml:space="preserve">с 00 часов 00 минут </w:t>
      </w:r>
      <w:r w:rsidR="008D0294" w:rsidRPr="005255FE">
        <w:rPr>
          <w:rFonts w:ascii="Times New Roman" w:hAnsi="Times New Roman"/>
        </w:rPr>
        <w:t>«</w:t>
      </w:r>
      <w:r w:rsidR="000B7DBA">
        <w:rPr>
          <w:rFonts w:ascii="Times New Roman" w:hAnsi="Times New Roman"/>
        </w:rPr>
        <w:t>01</w:t>
      </w:r>
      <w:r w:rsidR="008D0294" w:rsidRPr="005255FE">
        <w:rPr>
          <w:rFonts w:ascii="Times New Roman" w:hAnsi="Times New Roman"/>
        </w:rPr>
        <w:t xml:space="preserve">» </w:t>
      </w:r>
      <w:r w:rsidR="000B7DBA">
        <w:rPr>
          <w:rFonts w:ascii="Times New Roman" w:hAnsi="Times New Roman"/>
        </w:rPr>
        <w:t>июля</w:t>
      </w:r>
      <w:r w:rsidR="006F50FB">
        <w:rPr>
          <w:rFonts w:ascii="Times New Roman" w:hAnsi="Times New Roman"/>
        </w:rPr>
        <w:t xml:space="preserve"> 20</w:t>
      </w:r>
      <w:r w:rsidR="00E04B86">
        <w:rPr>
          <w:rFonts w:ascii="Times New Roman" w:hAnsi="Times New Roman"/>
        </w:rPr>
        <w:t>2</w:t>
      </w:r>
      <w:r w:rsidR="0042347E">
        <w:rPr>
          <w:rFonts w:ascii="Times New Roman" w:hAnsi="Times New Roman"/>
        </w:rPr>
        <w:t>2</w:t>
      </w:r>
      <w:r w:rsidR="008D0294" w:rsidRPr="005255FE">
        <w:rPr>
          <w:rFonts w:ascii="Times New Roman" w:hAnsi="Times New Roman"/>
        </w:rPr>
        <w:t xml:space="preserve"> г. </w:t>
      </w:r>
      <w:r w:rsidR="000B09AA" w:rsidRPr="00550388">
        <w:rPr>
          <w:rFonts w:ascii="Times New Roman" w:hAnsi="Times New Roman"/>
        </w:rPr>
        <w:t>п</w:t>
      </w:r>
      <w:r w:rsidR="008D0294" w:rsidRPr="00550388">
        <w:rPr>
          <w:rFonts w:ascii="Times New Roman" w:hAnsi="Times New Roman"/>
        </w:rPr>
        <w:t>о 2</w:t>
      </w:r>
      <w:r w:rsidR="009B107B">
        <w:rPr>
          <w:rFonts w:ascii="Times New Roman" w:hAnsi="Times New Roman"/>
        </w:rPr>
        <w:t>3</w:t>
      </w:r>
      <w:r w:rsidR="008D0294" w:rsidRPr="005255FE">
        <w:rPr>
          <w:rFonts w:ascii="Times New Roman" w:hAnsi="Times New Roman"/>
        </w:rPr>
        <w:t xml:space="preserve"> час</w:t>
      </w:r>
      <w:r w:rsidR="009B107B">
        <w:rPr>
          <w:rFonts w:ascii="Times New Roman" w:hAnsi="Times New Roman"/>
        </w:rPr>
        <w:t>а 59</w:t>
      </w:r>
      <w:r w:rsidR="008D0294" w:rsidRPr="005255FE">
        <w:rPr>
          <w:rFonts w:ascii="Times New Roman" w:hAnsi="Times New Roman"/>
        </w:rPr>
        <w:t xml:space="preserve"> минут</w:t>
      </w:r>
      <w:r w:rsidR="009B107B">
        <w:rPr>
          <w:rFonts w:ascii="Times New Roman" w:hAnsi="Times New Roman"/>
        </w:rPr>
        <w:t xml:space="preserve"> 59 секунд</w:t>
      </w:r>
      <w:r w:rsidR="008D0294" w:rsidRPr="005255FE">
        <w:rPr>
          <w:rFonts w:ascii="Times New Roman" w:hAnsi="Times New Roman"/>
        </w:rPr>
        <w:t xml:space="preserve"> «</w:t>
      </w:r>
      <w:r w:rsidR="000B7DBA">
        <w:rPr>
          <w:rFonts w:ascii="Times New Roman" w:hAnsi="Times New Roman"/>
        </w:rPr>
        <w:t>30</w:t>
      </w:r>
      <w:r w:rsidR="008D0294" w:rsidRPr="005255FE">
        <w:rPr>
          <w:rFonts w:ascii="Times New Roman" w:hAnsi="Times New Roman"/>
        </w:rPr>
        <w:t xml:space="preserve">» </w:t>
      </w:r>
      <w:r w:rsidR="000B7DBA">
        <w:rPr>
          <w:rFonts w:ascii="Times New Roman" w:hAnsi="Times New Roman"/>
        </w:rPr>
        <w:t>июня</w:t>
      </w:r>
      <w:r w:rsidR="006F50FB">
        <w:rPr>
          <w:rFonts w:ascii="Times New Roman" w:hAnsi="Times New Roman"/>
        </w:rPr>
        <w:t xml:space="preserve"> 20</w:t>
      </w:r>
      <w:r w:rsidR="009B107B">
        <w:rPr>
          <w:rFonts w:ascii="Times New Roman" w:hAnsi="Times New Roman"/>
        </w:rPr>
        <w:t>2</w:t>
      </w:r>
      <w:r w:rsidR="0042347E">
        <w:rPr>
          <w:rFonts w:ascii="Times New Roman" w:hAnsi="Times New Roman"/>
        </w:rPr>
        <w:t>3</w:t>
      </w:r>
      <w:r w:rsidR="008D0294" w:rsidRPr="005255FE">
        <w:rPr>
          <w:rFonts w:ascii="Times New Roman" w:hAnsi="Times New Roman"/>
        </w:rPr>
        <w:t xml:space="preserve"> г.</w:t>
      </w:r>
    </w:p>
    <w:p w:rsidR="000B7DBA" w:rsidRDefault="000B7DBA" w:rsidP="00864F0D">
      <w:pPr>
        <w:pStyle w:val="a3"/>
        <w:numPr>
          <w:ilvl w:val="1"/>
          <w:numId w:val="5"/>
        </w:numPr>
        <w:tabs>
          <w:tab w:val="left" w:pos="993"/>
        </w:tabs>
        <w:spacing w:after="240" w:line="240" w:lineRule="auto"/>
        <w:ind w:left="993" w:hanging="567"/>
        <w:jc w:val="both"/>
        <w:rPr>
          <w:rFonts w:ascii="Times New Roman" w:hAnsi="Times New Roman"/>
        </w:rPr>
      </w:pPr>
      <w:r w:rsidRPr="000B7DBA">
        <w:rPr>
          <w:rFonts w:ascii="Times New Roman" w:hAnsi="Times New Roman"/>
        </w:rPr>
        <w:t xml:space="preserve">Срок страхования по каждому страховому полису </w:t>
      </w:r>
      <w:r w:rsidR="00286586" w:rsidRPr="00C84F06">
        <w:rPr>
          <w:rFonts w:ascii="Times New Roman" w:hAnsi="Times New Roman"/>
        </w:rPr>
        <w:t xml:space="preserve">не превышает </w:t>
      </w:r>
      <w:r w:rsidRPr="00C84F06">
        <w:rPr>
          <w:rFonts w:ascii="Times New Roman" w:hAnsi="Times New Roman"/>
        </w:rPr>
        <w:t>12 месяцев</w:t>
      </w:r>
      <w:r w:rsidRPr="000B7DBA">
        <w:rPr>
          <w:rFonts w:ascii="Times New Roman" w:hAnsi="Times New Roman"/>
        </w:rPr>
        <w:t>.</w:t>
      </w:r>
    </w:p>
    <w:p w:rsidR="000B7DBA" w:rsidRDefault="000B7DBA" w:rsidP="00864F0D">
      <w:pPr>
        <w:pStyle w:val="a3"/>
        <w:numPr>
          <w:ilvl w:val="1"/>
          <w:numId w:val="5"/>
        </w:numPr>
        <w:tabs>
          <w:tab w:val="left" w:pos="993"/>
        </w:tabs>
        <w:spacing w:after="240" w:line="240" w:lineRule="auto"/>
        <w:ind w:left="993" w:hanging="567"/>
        <w:jc w:val="both"/>
        <w:rPr>
          <w:rFonts w:ascii="Times New Roman" w:hAnsi="Times New Roman"/>
        </w:rPr>
      </w:pPr>
      <w:r w:rsidRPr="000B7DBA">
        <w:rPr>
          <w:rFonts w:ascii="Times New Roman" w:hAnsi="Times New Roman"/>
        </w:rPr>
        <w:t>Дата начала и окончания срока страхования каждого транспортного средства указывается в страховых полисах, выдаваемых Страховщиком. Обязательства Страховщика по каждому транспортному средству по выплате страхового возмещения распространяются на страховые случаи, произошедшие в течение срока страхования, установленного в страховом полисе.</w:t>
      </w:r>
    </w:p>
    <w:p w:rsidR="00335568" w:rsidRDefault="00335568" w:rsidP="00335568">
      <w:pPr>
        <w:pStyle w:val="a3"/>
        <w:numPr>
          <w:ilvl w:val="0"/>
          <w:numId w:val="5"/>
        </w:numPr>
        <w:tabs>
          <w:tab w:val="left" w:pos="567"/>
        </w:tabs>
        <w:spacing w:after="240" w:line="240" w:lineRule="auto"/>
        <w:ind w:left="567" w:hanging="567"/>
        <w:jc w:val="both"/>
        <w:rPr>
          <w:rFonts w:ascii="Times New Roman" w:hAnsi="Times New Roman"/>
          <w:b/>
        </w:rPr>
      </w:pPr>
      <w:r w:rsidRPr="00335568">
        <w:rPr>
          <w:rFonts w:ascii="Times New Roman" w:hAnsi="Times New Roman"/>
          <w:b/>
        </w:rPr>
        <w:t>Действия при наступлении страхового случая</w:t>
      </w:r>
    </w:p>
    <w:p w:rsidR="00436355" w:rsidRDefault="00335568" w:rsidP="00864F0D">
      <w:pPr>
        <w:pStyle w:val="a3"/>
        <w:numPr>
          <w:ilvl w:val="1"/>
          <w:numId w:val="5"/>
        </w:numPr>
        <w:tabs>
          <w:tab w:val="left" w:pos="993"/>
        </w:tabs>
        <w:spacing w:after="240" w:line="240" w:lineRule="auto"/>
        <w:ind w:left="993" w:hanging="567"/>
        <w:jc w:val="both"/>
        <w:rPr>
          <w:rFonts w:ascii="Times New Roman" w:hAnsi="Times New Roman"/>
        </w:rPr>
      </w:pPr>
      <w:r w:rsidRPr="00335568">
        <w:rPr>
          <w:rFonts w:ascii="Times New Roman" w:hAnsi="Times New Roman"/>
        </w:rPr>
        <w:t>Порядок действий при наступлении страхового случая определяется в соответствии со статьей 11 Федерального закона от 25.04.2002г. №40-ФЗ</w:t>
      </w:r>
      <w:r w:rsidR="004327A0">
        <w:rPr>
          <w:rFonts w:ascii="Times New Roman" w:hAnsi="Times New Roman"/>
        </w:rPr>
        <w:t xml:space="preserve"> </w:t>
      </w:r>
      <w:r w:rsidR="004327A0" w:rsidRPr="0003435A">
        <w:rPr>
          <w:rFonts w:ascii="Times New Roman" w:eastAsia="Times New Roman" w:hAnsi="Times New Roman"/>
        </w:rPr>
        <w:t>(</w:t>
      </w:r>
      <w:r w:rsidR="004327A0">
        <w:rPr>
          <w:rFonts w:ascii="Times New Roman" w:eastAsia="Times New Roman" w:hAnsi="Times New Roman"/>
        </w:rPr>
        <w:t xml:space="preserve">в </w:t>
      </w:r>
      <w:r w:rsidR="004327A0" w:rsidRPr="0003435A">
        <w:rPr>
          <w:rFonts w:ascii="Times New Roman" w:eastAsia="Times New Roman" w:hAnsi="Times New Roman"/>
        </w:rPr>
        <w:t xml:space="preserve">ред. от </w:t>
      </w:r>
      <w:r w:rsidR="00AC17CD">
        <w:rPr>
          <w:rFonts w:ascii="Times New Roman" w:eastAsia="Times New Roman" w:hAnsi="Times New Roman"/>
        </w:rPr>
        <w:t>0</w:t>
      </w:r>
      <w:r w:rsidR="00C5220E">
        <w:rPr>
          <w:rFonts w:ascii="Times New Roman" w:eastAsia="Times New Roman" w:hAnsi="Times New Roman"/>
        </w:rPr>
        <w:t>6</w:t>
      </w:r>
      <w:r w:rsidR="004327A0" w:rsidRPr="0003435A">
        <w:rPr>
          <w:rFonts w:ascii="Times New Roman" w:eastAsia="Times New Roman" w:hAnsi="Times New Roman"/>
        </w:rPr>
        <w:t>.</w:t>
      </w:r>
      <w:r w:rsidR="004327A0">
        <w:rPr>
          <w:rFonts w:ascii="Times New Roman" w:eastAsia="Times New Roman" w:hAnsi="Times New Roman"/>
        </w:rPr>
        <w:t>12</w:t>
      </w:r>
      <w:r w:rsidR="004327A0" w:rsidRPr="0003435A">
        <w:rPr>
          <w:rFonts w:ascii="Times New Roman" w:eastAsia="Times New Roman" w:hAnsi="Times New Roman"/>
        </w:rPr>
        <w:t>.20</w:t>
      </w:r>
      <w:r w:rsidR="00AC17CD">
        <w:rPr>
          <w:rFonts w:ascii="Times New Roman" w:eastAsia="Times New Roman" w:hAnsi="Times New Roman"/>
        </w:rPr>
        <w:t>2</w:t>
      </w:r>
      <w:r w:rsidR="00C5220E">
        <w:rPr>
          <w:rFonts w:ascii="Times New Roman" w:eastAsia="Times New Roman" w:hAnsi="Times New Roman"/>
        </w:rPr>
        <w:t>1г.</w:t>
      </w:r>
      <w:r w:rsidR="004327A0" w:rsidRPr="0003435A">
        <w:rPr>
          <w:rFonts w:ascii="Times New Roman" w:eastAsia="Times New Roman" w:hAnsi="Times New Roman"/>
        </w:rPr>
        <w:t>)</w:t>
      </w:r>
      <w:r w:rsidRPr="00335568">
        <w:rPr>
          <w:rFonts w:ascii="Times New Roman" w:hAnsi="Times New Roman"/>
        </w:rPr>
        <w:t xml:space="preserve"> «Об обязательном страховании гражданской ответственности владельцев транспортных средств» и главой 3 </w:t>
      </w:r>
      <w:r w:rsidR="005977C6">
        <w:rPr>
          <w:rFonts w:ascii="Times New Roman" w:hAnsi="Times New Roman"/>
        </w:rPr>
        <w:t>П</w:t>
      </w:r>
      <w:r w:rsidRPr="00335568">
        <w:rPr>
          <w:rFonts w:ascii="Times New Roman" w:hAnsi="Times New Roman"/>
        </w:rPr>
        <w:t>равил ОСАГО</w:t>
      </w:r>
      <w:r>
        <w:rPr>
          <w:rFonts w:ascii="Times New Roman" w:hAnsi="Times New Roman"/>
        </w:rPr>
        <w:t>.</w:t>
      </w:r>
    </w:p>
    <w:p w:rsidR="00AC21D5" w:rsidRPr="00AC21D5" w:rsidRDefault="00AC21D5" w:rsidP="00AC21D5">
      <w:pPr>
        <w:pStyle w:val="a3"/>
        <w:numPr>
          <w:ilvl w:val="0"/>
          <w:numId w:val="5"/>
        </w:numPr>
        <w:tabs>
          <w:tab w:val="left" w:pos="1134"/>
        </w:tabs>
        <w:spacing w:after="240" w:line="240" w:lineRule="auto"/>
        <w:ind w:left="567" w:hanging="567"/>
        <w:jc w:val="both"/>
        <w:rPr>
          <w:rFonts w:ascii="Times New Roman" w:hAnsi="Times New Roman"/>
          <w:b/>
        </w:rPr>
      </w:pPr>
      <w:r w:rsidRPr="00AC21D5">
        <w:rPr>
          <w:rFonts w:ascii="Times New Roman" w:hAnsi="Times New Roman"/>
          <w:b/>
        </w:rPr>
        <w:t xml:space="preserve">Дополнительные условия страхования: </w:t>
      </w:r>
    </w:p>
    <w:p w:rsidR="00AC21D5" w:rsidRPr="005255FE" w:rsidRDefault="00AC21D5" w:rsidP="00864F0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/>
        </w:rPr>
      </w:pPr>
      <w:r w:rsidRPr="005255FE">
        <w:rPr>
          <w:rFonts w:ascii="Times New Roman" w:eastAsia="Times New Roman" w:hAnsi="Times New Roman"/>
        </w:rPr>
        <w:t>Страховщик оформляет, осуществляет курьерскую доставку до места фактического нахождения Страхователя и передает представителю Страхователя страховые полисы в течение 1(одного) рабочего дня со дня перечисления страховой премии</w:t>
      </w:r>
      <w:r w:rsidR="000164D0">
        <w:rPr>
          <w:rFonts w:ascii="Times New Roman" w:eastAsia="Times New Roman" w:hAnsi="Times New Roman"/>
        </w:rPr>
        <w:t xml:space="preserve"> и предоставления всех необходимых для оформления страхового полиса документов</w:t>
      </w:r>
      <w:r w:rsidRPr="005255FE">
        <w:rPr>
          <w:rFonts w:ascii="Times New Roman" w:eastAsia="Times New Roman" w:hAnsi="Times New Roman"/>
        </w:rPr>
        <w:t>.</w:t>
      </w:r>
    </w:p>
    <w:p w:rsidR="00AC21D5" w:rsidRDefault="00AC21D5" w:rsidP="00AC21D5">
      <w:pPr>
        <w:tabs>
          <w:tab w:val="left" w:pos="1134"/>
        </w:tabs>
        <w:spacing w:after="240" w:line="240" w:lineRule="auto"/>
        <w:jc w:val="both"/>
        <w:rPr>
          <w:rFonts w:ascii="Times New Roman" w:hAnsi="Times New Roman"/>
        </w:rPr>
      </w:pPr>
    </w:p>
    <w:p w:rsidR="00EA7808" w:rsidRDefault="00ED4E78" w:rsidP="00ED4E78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</w:rPr>
      </w:pPr>
      <w:r w:rsidRPr="00ED4E78">
        <w:rPr>
          <w:rFonts w:ascii="Times New Roman" w:eastAsia="Times New Roman" w:hAnsi="Times New Roman"/>
        </w:rPr>
        <w:t>Разработал:</w:t>
      </w:r>
    </w:p>
    <w:p w:rsidR="00ED4E78" w:rsidRDefault="00ED4E78" w:rsidP="00ED4E78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</w:rPr>
      </w:pPr>
    </w:p>
    <w:tbl>
      <w:tblPr>
        <w:tblStyle w:val="ae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3332"/>
        <w:gridCol w:w="3332"/>
      </w:tblGrid>
      <w:tr w:rsidR="00ED4E78" w:rsidTr="0089546E">
        <w:tc>
          <w:tcPr>
            <w:tcW w:w="3332" w:type="dxa"/>
          </w:tcPr>
          <w:p w:rsidR="00ED4E78" w:rsidRPr="006147FB" w:rsidRDefault="0019688B" w:rsidP="006147FB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Ведущий инженер ПТО</w:t>
            </w:r>
          </w:p>
        </w:tc>
        <w:tc>
          <w:tcPr>
            <w:tcW w:w="3332" w:type="dxa"/>
          </w:tcPr>
          <w:p w:rsidR="00ED4E78" w:rsidRDefault="00ED4E78" w:rsidP="006147FB">
            <w:pPr>
              <w:pStyle w:val="a3"/>
              <w:tabs>
                <w:tab w:val="left" w:pos="-71"/>
              </w:tabs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____________________</w:t>
            </w:r>
          </w:p>
        </w:tc>
        <w:tc>
          <w:tcPr>
            <w:tcW w:w="3332" w:type="dxa"/>
          </w:tcPr>
          <w:p w:rsidR="00ED4E78" w:rsidRDefault="0019688B" w:rsidP="006147FB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Н.А. Табаева</w:t>
            </w:r>
          </w:p>
        </w:tc>
      </w:tr>
    </w:tbl>
    <w:p w:rsidR="00ED4E78" w:rsidRPr="00ED4E78" w:rsidRDefault="00ED4E78" w:rsidP="00ED4E78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/>
        </w:rPr>
      </w:pPr>
    </w:p>
    <w:sectPr w:rsidR="00ED4E78" w:rsidRPr="00ED4E78" w:rsidSect="007B75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622" w:rsidRDefault="00092622" w:rsidP="00310381">
      <w:pPr>
        <w:spacing w:after="0" w:line="240" w:lineRule="auto"/>
      </w:pPr>
      <w:r>
        <w:separator/>
      </w:r>
    </w:p>
  </w:endnote>
  <w:endnote w:type="continuationSeparator" w:id="0">
    <w:p w:rsidR="00092622" w:rsidRDefault="00092622" w:rsidP="003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622" w:rsidRDefault="00092622" w:rsidP="00310381">
      <w:pPr>
        <w:spacing w:after="0" w:line="240" w:lineRule="auto"/>
      </w:pPr>
      <w:r>
        <w:separator/>
      </w:r>
    </w:p>
  </w:footnote>
  <w:footnote w:type="continuationSeparator" w:id="0">
    <w:p w:rsidR="00092622" w:rsidRDefault="00092622" w:rsidP="00310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50D2"/>
    <w:multiLevelType w:val="multilevel"/>
    <w:tmpl w:val="F1B40E9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" w15:restartNumberingAfterBreak="0">
    <w:nsid w:val="078B072B"/>
    <w:multiLevelType w:val="multilevel"/>
    <w:tmpl w:val="33FCBF5C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99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4."/>
      <w:lvlJc w:val="left"/>
      <w:pPr>
        <w:ind w:left="2651" w:hanging="720"/>
      </w:pPr>
      <w:rPr>
        <w:rFonts w:ascii="Times New Roman" w:eastAsia="Calibri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" w15:restartNumberingAfterBreak="0">
    <w:nsid w:val="0A3676A2"/>
    <w:multiLevelType w:val="multilevel"/>
    <w:tmpl w:val="33D03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99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4."/>
      <w:lvlJc w:val="left"/>
      <w:pPr>
        <w:ind w:left="2651" w:hanging="720"/>
      </w:pPr>
      <w:rPr>
        <w:rFonts w:ascii="Times New Roman" w:eastAsia="Calibri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" w15:restartNumberingAfterBreak="0">
    <w:nsid w:val="12712457"/>
    <w:multiLevelType w:val="multilevel"/>
    <w:tmpl w:val="F97CB770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419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0967C31"/>
    <w:multiLevelType w:val="hybridMultilevel"/>
    <w:tmpl w:val="52EA6D08"/>
    <w:lvl w:ilvl="0" w:tplc="87E83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124758"/>
    <w:multiLevelType w:val="hybridMultilevel"/>
    <w:tmpl w:val="0AF0F122"/>
    <w:lvl w:ilvl="0" w:tplc="C780F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F36889"/>
    <w:multiLevelType w:val="hybridMultilevel"/>
    <w:tmpl w:val="71D46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616B8"/>
    <w:multiLevelType w:val="multilevel"/>
    <w:tmpl w:val="8D1CEF94"/>
    <w:lvl w:ilvl="0">
      <w:start w:val="1"/>
      <w:numFmt w:val="decimal"/>
      <w:lvlText w:val="%1."/>
      <w:lvlJc w:val="left"/>
      <w:pPr>
        <w:ind w:left="4368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50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7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0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5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88" w:hanging="1800"/>
      </w:pPr>
      <w:rPr>
        <w:rFonts w:cs="Times New Roman" w:hint="default"/>
      </w:rPr>
    </w:lvl>
  </w:abstractNum>
  <w:abstractNum w:abstractNumId="8" w15:restartNumberingAfterBreak="0">
    <w:nsid w:val="6DD42AA6"/>
    <w:multiLevelType w:val="multilevel"/>
    <w:tmpl w:val="31C84EC0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E172C21"/>
    <w:multiLevelType w:val="multilevel"/>
    <w:tmpl w:val="33FCBF5C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99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isLgl/>
      <w:lvlText w:val="%4."/>
      <w:lvlJc w:val="left"/>
      <w:pPr>
        <w:ind w:left="2651" w:hanging="720"/>
      </w:pPr>
      <w:rPr>
        <w:rFonts w:ascii="Times New Roman" w:eastAsia="Calibri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0" w15:restartNumberingAfterBreak="0">
    <w:nsid w:val="70425FA5"/>
    <w:multiLevelType w:val="hybridMultilevel"/>
    <w:tmpl w:val="2390968A"/>
    <w:lvl w:ilvl="0" w:tplc="87E836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3345034"/>
    <w:multiLevelType w:val="multilevel"/>
    <w:tmpl w:val="E8FCD3C2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66D0B04"/>
    <w:multiLevelType w:val="multilevel"/>
    <w:tmpl w:val="90C42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886"/>
    <w:rsid w:val="00001273"/>
    <w:rsid w:val="000120A8"/>
    <w:rsid w:val="00015AF2"/>
    <w:rsid w:val="00015C8F"/>
    <w:rsid w:val="000164D0"/>
    <w:rsid w:val="00033A69"/>
    <w:rsid w:val="0003435A"/>
    <w:rsid w:val="0005093F"/>
    <w:rsid w:val="000509B9"/>
    <w:rsid w:val="000532DC"/>
    <w:rsid w:val="00053C8F"/>
    <w:rsid w:val="0005512C"/>
    <w:rsid w:val="00056B53"/>
    <w:rsid w:val="00075A8F"/>
    <w:rsid w:val="000779A6"/>
    <w:rsid w:val="00092622"/>
    <w:rsid w:val="00092D71"/>
    <w:rsid w:val="000A74C0"/>
    <w:rsid w:val="000B09AA"/>
    <w:rsid w:val="000B7DBA"/>
    <w:rsid w:val="000C4A57"/>
    <w:rsid w:val="000D7A85"/>
    <w:rsid w:val="00113423"/>
    <w:rsid w:val="001603DB"/>
    <w:rsid w:val="00164059"/>
    <w:rsid w:val="0017530E"/>
    <w:rsid w:val="001953E7"/>
    <w:rsid w:val="0019688B"/>
    <w:rsid w:val="001A1771"/>
    <w:rsid w:val="001B07B5"/>
    <w:rsid w:val="001B15AD"/>
    <w:rsid w:val="001C5C1A"/>
    <w:rsid w:val="001C7F9E"/>
    <w:rsid w:val="001E6296"/>
    <w:rsid w:val="001E62A2"/>
    <w:rsid w:val="001F4BDB"/>
    <w:rsid w:val="00201A45"/>
    <w:rsid w:val="00212594"/>
    <w:rsid w:val="0022095A"/>
    <w:rsid w:val="00230780"/>
    <w:rsid w:val="00237263"/>
    <w:rsid w:val="00254911"/>
    <w:rsid w:val="00271CC3"/>
    <w:rsid w:val="002737C3"/>
    <w:rsid w:val="00286586"/>
    <w:rsid w:val="002A39B0"/>
    <w:rsid w:val="002B1485"/>
    <w:rsid w:val="002B64C4"/>
    <w:rsid w:val="002C1B36"/>
    <w:rsid w:val="002D437C"/>
    <w:rsid w:val="002D4F6D"/>
    <w:rsid w:val="002E41BD"/>
    <w:rsid w:val="002E4E56"/>
    <w:rsid w:val="002F069E"/>
    <w:rsid w:val="002F6CFD"/>
    <w:rsid w:val="00303B0D"/>
    <w:rsid w:val="00310381"/>
    <w:rsid w:val="003175B0"/>
    <w:rsid w:val="00334EC4"/>
    <w:rsid w:val="00335568"/>
    <w:rsid w:val="00372BB7"/>
    <w:rsid w:val="003914D9"/>
    <w:rsid w:val="003A36A8"/>
    <w:rsid w:val="003B6855"/>
    <w:rsid w:val="003C536D"/>
    <w:rsid w:val="003D2CBD"/>
    <w:rsid w:val="003E317B"/>
    <w:rsid w:val="003E552F"/>
    <w:rsid w:val="003F5355"/>
    <w:rsid w:val="003F6F6C"/>
    <w:rsid w:val="0040046D"/>
    <w:rsid w:val="004033A5"/>
    <w:rsid w:val="00412B92"/>
    <w:rsid w:val="004219DB"/>
    <w:rsid w:val="0042347E"/>
    <w:rsid w:val="00430709"/>
    <w:rsid w:val="004327A0"/>
    <w:rsid w:val="00436355"/>
    <w:rsid w:val="004651C5"/>
    <w:rsid w:val="00474B6C"/>
    <w:rsid w:val="0047784D"/>
    <w:rsid w:val="00492575"/>
    <w:rsid w:val="0049758C"/>
    <w:rsid w:val="004A09A7"/>
    <w:rsid w:val="004E0A26"/>
    <w:rsid w:val="004E0C02"/>
    <w:rsid w:val="004E23C1"/>
    <w:rsid w:val="004E451E"/>
    <w:rsid w:val="005168F0"/>
    <w:rsid w:val="00520C5F"/>
    <w:rsid w:val="00520DFA"/>
    <w:rsid w:val="00524915"/>
    <w:rsid w:val="00524FBE"/>
    <w:rsid w:val="005255FE"/>
    <w:rsid w:val="0054059B"/>
    <w:rsid w:val="00550388"/>
    <w:rsid w:val="005570E7"/>
    <w:rsid w:val="005626D8"/>
    <w:rsid w:val="0057267A"/>
    <w:rsid w:val="00577D76"/>
    <w:rsid w:val="00583056"/>
    <w:rsid w:val="0058352C"/>
    <w:rsid w:val="00597092"/>
    <w:rsid w:val="005977C6"/>
    <w:rsid w:val="005E7655"/>
    <w:rsid w:val="005F534F"/>
    <w:rsid w:val="006147FB"/>
    <w:rsid w:val="006344B6"/>
    <w:rsid w:val="0064222C"/>
    <w:rsid w:val="006518D5"/>
    <w:rsid w:val="0066411E"/>
    <w:rsid w:val="00664A00"/>
    <w:rsid w:val="00675063"/>
    <w:rsid w:val="00683322"/>
    <w:rsid w:val="006A0BB4"/>
    <w:rsid w:val="006A719B"/>
    <w:rsid w:val="006E1457"/>
    <w:rsid w:val="006F50FB"/>
    <w:rsid w:val="00704450"/>
    <w:rsid w:val="00707CFE"/>
    <w:rsid w:val="007179AF"/>
    <w:rsid w:val="00734210"/>
    <w:rsid w:val="00741348"/>
    <w:rsid w:val="00743FE4"/>
    <w:rsid w:val="007838F0"/>
    <w:rsid w:val="00795DDC"/>
    <w:rsid w:val="007A5D3A"/>
    <w:rsid w:val="007B75E9"/>
    <w:rsid w:val="007C32BA"/>
    <w:rsid w:val="007D6267"/>
    <w:rsid w:val="007D6D29"/>
    <w:rsid w:val="007E688D"/>
    <w:rsid w:val="007F4E6C"/>
    <w:rsid w:val="00812D51"/>
    <w:rsid w:val="008274D8"/>
    <w:rsid w:val="008367D2"/>
    <w:rsid w:val="0084391C"/>
    <w:rsid w:val="00850F02"/>
    <w:rsid w:val="00863AD4"/>
    <w:rsid w:val="00864F0D"/>
    <w:rsid w:val="00881040"/>
    <w:rsid w:val="00882802"/>
    <w:rsid w:val="0089093D"/>
    <w:rsid w:val="0089546E"/>
    <w:rsid w:val="008A559D"/>
    <w:rsid w:val="008A71BC"/>
    <w:rsid w:val="008C03A6"/>
    <w:rsid w:val="008C40B5"/>
    <w:rsid w:val="008D0294"/>
    <w:rsid w:val="008E0991"/>
    <w:rsid w:val="008E3375"/>
    <w:rsid w:val="008F05A1"/>
    <w:rsid w:val="00906D51"/>
    <w:rsid w:val="00912069"/>
    <w:rsid w:val="00917188"/>
    <w:rsid w:val="00920C0A"/>
    <w:rsid w:val="00924552"/>
    <w:rsid w:val="00924E7E"/>
    <w:rsid w:val="00925A67"/>
    <w:rsid w:val="00937609"/>
    <w:rsid w:val="009479DB"/>
    <w:rsid w:val="009576B7"/>
    <w:rsid w:val="009650ED"/>
    <w:rsid w:val="00967872"/>
    <w:rsid w:val="00972C26"/>
    <w:rsid w:val="009769B5"/>
    <w:rsid w:val="009B107B"/>
    <w:rsid w:val="009B19E3"/>
    <w:rsid w:val="009B5EE1"/>
    <w:rsid w:val="009C2BB2"/>
    <w:rsid w:val="009C5AC1"/>
    <w:rsid w:val="009C6083"/>
    <w:rsid w:val="009D5A5F"/>
    <w:rsid w:val="009E28B0"/>
    <w:rsid w:val="009F4A09"/>
    <w:rsid w:val="00A2678D"/>
    <w:rsid w:val="00A316E0"/>
    <w:rsid w:val="00A326EE"/>
    <w:rsid w:val="00A34DC9"/>
    <w:rsid w:val="00A410E4"/>
    <w:rsid w:val="00A56903"/>
    <w:rsid w:val="00A6372D"/>
    <w:rsid w:val="00A7170B"/>
    <w:rsid w:val="00A72887"/>
    <w:rsid w:val="00A868DC"/>
    <w:rsid w:val="00A97411"/>
    <w:rsid w:val="00AB2635"/>
    <w:rsid w:val="00AB7C85"/>
    <w:rsid w:val="00AC17CD"/>
    <w:rsid w:val="00AC21D5"/>
    <w:rsid w:val="00AC37B7"/>
    <w:rsid w:val="00AD0BA7"/>
    <w:rsid w:val="00B161E0"/>
    <w:rsid w:val="00B37580"/>
    <w:rsid w:val="00B42EE2"/>
    <w:rsid w:val="00B43E60"/>
    <w:rsid w:val="00B528CE"/>
    <w:rsid w:val="00B667F1"/>
    <w:rsid w:val="00B73CE5"/>
    <w:rsid w:val="00B73ED4"/>
    <w:rsid w:val="00B83A8E"/>
    <w:rsid w:val="00B83A95"/>
    <w:rsid w:val="00B874D7"/>
    <w:rsid w:val="00B954AB"/>
    <w:rsid w:val="00BA3083"/>
    <w:rsid w:val="00BB215B"/>
    <w:rsid w:val="00BB53B1"/>
    <w:rsid w:val="00BB70A3"/>
    <w:rsid w:val="00BC0CD7"/>
    <w:rsid w:val="00BC1459"/>
    <w:rsid w:val="00BC51DF"/>
    <w:rsid w:val="00BC52A5"/>
    <w:rsid w:val="00BC5330"/>
    <w:rsid w:val="00BC5F8E"/>
    <w:rsid w:val="00BE7F83"/>
    <w:rsid w:val="00BF3358"/>
    <w:rsid w:val="00BF464F"/>
    <w:rsid w:val="00C002D5"/>
    <w:rsid w:val="00C0067B"/>
    <w:rsid w:val="00C006D1"/>
    <w:rsid w:val="00C03FC9"/>
    <w:rsid w:val="00C158A2"/>
    <w:rsid w:val="00C42B40"/>
    <w:rsid w:val="00C510FA"/>
    <w:rsid w:val="00C5220E"/>
    <w:rsid w:val="00C5326D"/>
    <w:rsid w:val="00C643D8"/>
    <w:rsid w:val="00C651CC"/>
    <w:rsid w:val="00C65434"/>
    <w:rsid w:val="00C76D7C"/>
    <w:rsid w:val="00C773B4"/>
    <w:rsid w:val="00C80890"/>
    <w:rsid w:val="00C84F06"/>
    <w:rsid w:val="00C90E5A"/>
    <w:rsid w:val="00C91C7E"/>
    <w:rsid w:val="00C92452"/>
    <w:rsid w:val="00C9624A"/>
    <w:rsid w:val="00C96F8D"/>
    <w:rsid w:val="00CB7547"/>
    <w:rsid w:val="00CC171C"/>
    <w:rsid w:val="00CC2A88"/>
    <w:rsid w:val="00CD1B4B"/>
    <w:rsid w:val="00CE5056"/>
    <w:rsid w:val="00CF19F0"/>
    <w:rsid w:val="00D12027"/>
    <w:rsid w:val="00D2228B"/>
    <w:rsid w:val="00D268F6"/>
    <w:rsid w:val="00D42CA4"/>
    <w:rsid w:val="00D64A8F"/>
    <w:rsid w:val="00D72756"/>
    <w:rsid w:val="00D73C4D"/>
    <w:rsid w:val="00D7509A"/>
    <w:rsid w:val="00D82C24"/>
    <w:rsid w:val="00D84229"/>
    <w:rsid w:val="00DF30BE"/>
    <w:rsid w:val="00DF5ADD"/>
    <w:rsid w:val="00DF75CD"/>
    <w:rsid w:val="00E04B86"/>
    <w:rsid w:val="00E057A9"/>
    <w:rsid w:val="00E076A5"/>
    <w:rsid w:val="00E2078F"/>
    <w:rsid w:val="00E27C97"/>
    <w:rsid w:val="00E329C2"/>
    <w:rsid w:val="00E33518"/>
    <w:rsid w:val="00E4552D"/>
    <w:rsid w:val="00E47BE8"/>
    <w:rsid w:val="00E62243"/>
    <w:rsid w:val="00E638AB"/>
    <w:rsid w:val="00E66CEA"/>
    <w:rsid w:val="00E67741"/>
    <w:rsid w:val="00E7066F"/>
    <w:rsid w:val="00E737BD"/>
    <w:rsid w:val="00E818B6"/>
    <w:rsid w:val="00E81B89"/>
    <w:rsid w:val="00E83BD0"/>
    <w:rsid w:val="00EA1D95"/>
    <w:rsid w:val="00EA5A29"/>
    <w:rsid w:val="00EA7808"/>
    <w:rsid w:val="00EB7A8B"/>
    <w:rsid w:val="00ED44A7"/>
    <w:rsid w:val="00ED4E78"/>
    <w:rsid w:val="00ED6E80"/>
    <w:rsid w:val="00EE1EA8"/>
    <w:rsid w:val="00EE2CA4"/>
    <w:rsid w:val="00F00448"/>
    <w:rsid w:val="00F02CFD"/>
    <w:rsid w:val="00F15C72"/>
    <w:rsid w:val="00F22079"/>
    <w:rsid w:val="00F36CB8"/>
    <w:rsid w:val="00F425E2"/>
    <w:rsid w:val="00F43BF3"/>
    <w:rsid w:val="00F43CB5"/>
    <w:rsid w:val="00F531E2"/>
    <w:rsid w:val="00FA09F9"/>
    <w:rsid w:val="00FB24BF"/>
    <w:rsid w:val="00FB6886"/>
    <w:rsid w:val="00FC7EF2"/>
    <w:rsid w:val="00FE67DA"/>
    <w:rsid w:val="00FF2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B89A1-2962-409F-AEB9-D42EB7BDE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86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link w:val="30"/>
    <w:qFormat/>
    <w:rsid w:val="00FB6886"/>
    <w:pPr>
      <w:spacing w:after="240" w:line="240" w:lineRule="auto"/>
      <w:jc w:val="both"/>
      <w:outlineLvl w:val="2"/>
    </w:pPr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B68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FB6886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FB688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9C60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9C6083"/>
    <w:pPr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78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838F0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7838F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838F0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7838F0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838F0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7838F0"/>
    <w:rPr>
      <w:rFonts w:eastAsia="Times New Roman"/>
      <w:b/>
      <w:bCs/>
    </w:rPr>
  </w:style>
  <w:style w:type="paragraph" w:customStyle="1" w:styleId="ab">
    <w:name w:val="Пункт"/>
    <w:basedOn w:val="a"/>
    <w:link w:val="ac"/>
    <w:rsid w:val="00AC37B7"/>
    <w:pPr>
      <w:spacing w:after="0" w:line="240" w:lineRule="auto"/>
      <w:ind w:left="1422" w:hanging="720"/>
      <w:jc w:val="both"/>
    </w:pPr>
    <w:rPr>
      <w:rFonts w:ascii="Times New Roman" w:hAnsi="Times New Roman"/>
      <w:sz w:val="28"/>
      <w:szCs w:val="24"/>
    </w:rPr>
  </w:style>
  <w:style w:type="character" w:customStyle="1" w:styleId="ac">
    <w:name w:val="Пункт Знак"/>
    <w:link w:val="ab"/>
    <w:rsid w:val="00AC37B7"/>
    <w:rPr>
      <w:rFonts w:ascii="Times New Roman" w:eastAsia="Times New Roman" w:hAnsi="Times New Roman"/>
      <w:sz w:val="28"/>
      <w:szCs w:val="24"/>
    </w:rPr>
  </w:style>
  <w:style w:type="paragraph" w:customStyle="1" w:styleId="-4">
    <w:name w:val="Пункт-4"/>
    <w:basedOn w:val="a"/>
    <w:link w:val="-40"/>
    <w:rsid w:val="00A56903"/>
    <w:pPr>
      <w:tabs>
        <w:tab w:val="num" w:pos="1701"/>
      </w:tabs>
      <w:spacing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40">
    <w:name w:val="Пункт-4 Знак Знак"/>
    <w:link w:val="-4"/>
    <w:locked/>
    <w:rsid w:val="00A56903"/>
    <w:rPr>
      <w:rFonts w:ascii="Times New Roman" w:eastAsia="Times New Roman" w:hAnsi="Times New Roman"/>
      <w:sz w:val="28"/>
    </w:rPr>
  </w:style>
  <w:style w:type="paragraph" w:customStyle="1" w:styleId="Iniiaiieoaeno">
    <w:name w:val="!Iniiaiie oaeno"/>
    <w:basedOn w:val="a"/>
    <w:uiPriority w:val="99"/>
    <w:rsid w:val="00237263"/>
    <w:pPr>
      <w:widowControl w:val="0"/>
      <w:spacing w:after="0" w:line="240" w:lineRule="auto"/>
      <w:ind w:right="51"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пункт"/>
    <w:basedOn w:val="a"/>
    <w:uiPriority w:val="99"/>
    <w:rsid w:val="00E818B6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hAnsi="Times New Roman"/>
      <w:sz w:val="24"/>
      <w:szCs w:val="28"/>
    </w:rPr>
  </w:style>
  <w:style w:type="paragraph" w:customStyle="1" w:styleId="ad">
    <w:name w:val="Подпункт"/>
    <w:basedOn w:val="ab"/>
    <w:rsid w:val="003175B0"/>
    <w:pPr>
      <w:tabs>
        <w:tab w:val="num" w:pos="360"/>
      </w:tabs>
      <w:spacing w:line="360" w:lineRule="auto"/>
      <w:ind w:left="360" w:hanging="360"/>
    </w:pPr>
    <w:rPr>
      <w:sz w:val="22"/>
      <w:szCs w:val="20"/>
    </w:rPr>
  </w:style>
  <w:style w:type="table" w:styleId="ae">
    <w:name w:val="Table Grid"/>
    <w:basedOn w:val="a1"/>
    <w:uiPriority w:val="59"/>
    <w:rsid w:val="001E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5F53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61881">
              <w:marLeft w:val="0"/>
              <w:marRight w:val="0"/>
              <w:marTop w:val="0"/>
              <w:marBottom w:val="115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9059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6216">
                      <w:marLeft w:val="184"/>
                      <w:marRight w:val="0"/>
                      <w:marTop w:val="20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09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1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_tabaeva@chak.cbx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UFQHHMXK7F3H-8-274425</_dlc_DocId>
    <_dlc_DocIdUrl xmlns="ac894885-9a97-4f60-9d8f-265904d7f808">
      <Url>http://len-purchase.energo.ru/_layouts/DocIdRedir.aspx?ID=UFQHHMXK7F3H-8-274425</Url>
      <Description>UFQHHMXK7F3H-8-274425</Description>
    </_dlc_DocIdUrl>
    <DocKind xmlns="87D696D5-61EB-46C3-A090-F867056E698B">Лот СПбЭС</DocKind>
    <dsDocType xmlns="87D696D5-61EB-46C3-A090-F867056E698B">Лот</dsDoc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7dc3b835adf8d286076c90318a3646e5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22fc31df18d25f8eb51576b0cefebed7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F41CE3C-1487-4643-9DE5-B2652BE76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5DE5E-9C81-4927-B4DC-A28D0D334A69}">
  <ds:schemaRefs>
    <ds:schemaRef ds:uri="http://schemas.microsoft.com/office/2006/metadata/properties"/>
    <ds:schemaRef ds:uri="http://schemas.microsoft.com/office/infopath/2007/PartnerControls"/>
    <ds:schemaRef ds:uri="87d696d5-61eb-46c3-a090-f867056e698b"/>
    <ds:schemaRef ds:uri="ac894885-9a97-4f60-9d8f-265904d7f808"/>
    <ds:schemaRef ds:uri="87D696D5-61EB-46C3-A090-F867056E698B"/>
  </ds:schemaRefs>
</ds:datastoreItem>
</file>

<file path=customXml/itemProps3.xml><?xml version="1.0" encoding="utf-8"?>
<ds:datastoreItem xmlns:ds="http://schemas.openxmlformats.org/officeDocument/2006/customXml" ds:itemID="{5E1D13FF-F040-465F-822C-AAFE5DC9A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94885-9a97-4f60-9d8f-265904d7f808"/>
    <ds:schemaRef ds:uri="87D696D5-61EB-46C3-A090-F867056E698B"/>
    <ds:schemaRef ds:uri="87d696d5-61eb-46c3-a090-f867056e6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D08B7C-BCDB-4949-B20D-2692A231DEF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 И.А.</dc:creator>
  <cp:lastModifiedBy>Иван Николаевич Ильин</cp:lastModifiedBy>
  <cp:revision>50</cp:revision>
  <cp:lastPrinted>2021-04-23T11:28:00Z</cp:lastPrinted>
  <dcterms:created xsi:type="dcterms:W3CDTF">2020-03-24T10:42:00Z</dcterms:created>
  <dcterms:modified xsi:type="dcterms:W3CDTF">2022-04-29T05:27:00Z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831a6c32-b507-47d3-90cf-b6f8de11a17c</vt:lpwstr>
  </property>
</Properties>
</file>